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Lines="0" w:beforeAutospacing="1" w:after="100" w:afterLines="0" w:afterAutospacing="1"/>
        <w:jc w:val="center"/>
        <w:outlineLvl w:val="1"/>
        <w:rPr>
          <w:rFonts w:hint="eastAsia" w:ascii="宋体" w:hAnsi="宋体"/>
          <w:b/>
          <w:kern w:val="0"/>
          <w:sz w:val="44"/>
          <w:szCs w:val="44"/>
        </w:rPr>
      </w:pPr>
    </w:p>
    <w:p>
      <w:pPr>
        <w:widowControl/>
        <w:spacing w:before="100" w:beforeLines="0" w:beforeAutospacing="1" w:after="100" w:afterLines="0" w:afterAutospacing="1"/>
        <w:jc w:val="center"/>
        <w:outlineLvl w:val="1"/>
        <w:rPr>
          <w:rFonts w:hint="eastAsia" w:ascii="宋体" w:hAnsi="宋体"/>
          <w:b/>
          <w:kern w:val="0"/>
          <w:sz w:val="44"/>
          <w:szCs w:val="44"/>
        </w:rPr>
      </w:pPr>
    </w:p>
    <w:p>
      <w:pPr>
        <w:widowControl/>
        <w:spacing w:before="100" w:beforeLines="0" w:beforeAutospacing="1" w:after="100" w:afterLines="0" w:afterAutospacing="1"/>
        <w:jc w:val="center"/>
        <w:outlineLvl w:val="1"/>
        <w:rPr>
          <w:rFonts w:hint="eastAsia" w:ascii="宋体" w:hAnsi="宋体"/>
          <w:b/>
          <w:kern w:val="0"/>
          <w:sz w:val="44"/>
          <w:szCs w:val="44"/>
        </w:rPr>
      </w:pPr>
    </w:p>
    <w:p>
      <w:pPr>
        <w:widowControl/>
        <w:spacing w:before="100" w:beforeLines="0" w:beforeAutospacing="1" w:after="100" w:afterLines="0" w:afterAutospacing="1"/>
        <w:jc w:val="center"/>
        <w:outlineLvl w:val="1"/>
        <w:rPr>
          <w:rFonts w:hint="eastAsia" w:ascii="宋体" w:hAnsi="宋体"/>
          <w:b/>
          <w:kern w:val="0"/>
          <w:sz w:val="44"/>
          <w:szCs w:val="44"/>
        </w:rPr>
      </w:pPr>
    </w:p>
    <w:p>
      <w:pPr>
        <w:widowControl/>
        <w:spacing w:before="100" w:beforeLines="0" w:beforeAutospacing="1" w:after="100" w:afterLines="0" w:afterAutospacing="1"/>
        <w:jc w:val="center"/>
        <w:outlineLvl w:val="1"/>
        <w:rPr>
          <w:rFonts w:hint="eastAsia" w:ascii="宋体" w:hAnsi="宋体"/>
          <w:b/>
          <w:kern w:val="0"/>
          <w:sz w:val="44"/>
          <w:szCs w:val="44"/>
        </w:rPr>
      </w:pPr>
      <w:bookmarkStart w:id="0" w:name="_GoBack"/>
      <w:r>
        <w:rPr>
          <w:rFonts w:hint="eastAsia" w:ascii="宋体" w:hAnsi="宋体"/>
          <w:b/>
          <w:kern w:val="0"/>
          <w:sz w:val="44"/>
          <w:szCs w:val="44"/>
          <w:lang w:eastAsia="zh-CN"/>
        </w:rPr>
        <w:t>固原市公共资源交易中</w:t>
      </w:r>
      <w:r>
        <w:rPr>
          <w:rFonts w:hint="eastAsia" w:ascii="宋体" w:hAnsi="宋体"/>
          <w:b/>
          <w:kern w:val="0"/>
          <w:sz w:val="44"/>
          <w:szCs w:val="44"/>
          <w:lang w:eastAsia="zh-CN"/>
        </w:rPr>
        <w:t>心</w:t>
      </w:r>
      <w:r>
        <w:rPr>
          <w:rFonts w:ascii="宋体" w:hAnsi="宋体"/>
          <w:b/>
          <w:kern w:val="0"/>
          <w:sz w:val="44"/>
          <w:szCs w:val="44"/>
        </w:rPr>
        <w:t>20</w:t>
      </w:r>
      <w:r>
        <w:rPr>
          <w:rFonts w:hint="eastAsia" w:ascii="宋体" w:hAnsi="宋体"/>
          <w:b/>
          <w:kern w:val="0"/>
          <w:sz w:val="44"/>
          <w:szCs w:val="44"/>
          <w:lang w:val="en-US" w:eastAsia="zh-CN"/>
        </w:rPr>
        <w:t>2</w:t>
      </w:r>
      <w:r>
        <w:rPr>
          <w:rFonts w:hint="eastAsia" w:ascii="宋体" w:hAnsi="宋体"/>
          <w:b/>
          <w:kern w:val="0"/>
          <w:sz w:val="44"/>
          <w:szCs w:val="44"/>
          <w:lang w:val="en-US" w:eastAsia="zh-CN"/>
        </w:rPr>
        <w:t>2</w:t>
      </w:r>
      <w:r>
        <w:rPr>
          <w:rFonts w:hint="eastAsia" w:ascii="宋体" w:hAnsi="宋体"/>
          <w:b/>
          <w:kern w:val="0"/>
          <w:sz w:val="44"/>
          <w:szCs w:val="44"/>
        </w:rPr>
        <w:t>年部门预算</w:t>
      </w:r>
    </w:p>
    <w:p>
      <w:pPr>
        <w:widowControl/>
        <w:spacing w:before="100" w:beforeLines="0" w:beforeAutospacing="1" w:after="100" w:afterLines="0" w:afterAutospacing="1"/>
        <w:jc w:val="center"/>
        <w:outlineLvl w:val="1"/>
        <w:rPr>
          <w:rFonts w:hint="eastAsia" w:ascii="宋体" w:hAnsi="宋体"/>
          <w:b/>
          <w:kern w:val="0"/>
          <w:sz w:val="44"/>
          <w:szCs w:val="44"/>
        </w:rPr>
      </w:pPr>
    </w:p>
    <w:p>
      <w:pPr>
        <w:widowControl/>
        <w:spacing w:before="100" w:beforeLines="0" w:beforeAutospacing="1" w:after="100" w:afterLines="0" w:afterAutospacing="1"/>
        <w:jc w:val="center"/>
        <w:outlineLvl w:val="1"/>
        <w:rPr>
          <w:rFonts w:hint="eastAsia" w:ascii="宋体" w:hAnsi="宋体"/>
          <w:b/>
          <w:kern w:val="0"/>
          <w:sz w:val="44"/>
          <w:szCs w:val="44"/>
        </w:rPr>
      </w:pPr>
    </w:p>
    <w:p>
      <w:pPr>
        <w:widowControl/>
        <w:spacing w:before="100" w:beforeLines="0" w:beforeAutospacing="1" w:after="100" w:afterLines="0" w:afterAutospacing="1"/>
        <w:jc w:val="center"/>
        <w:outlineLvl w:val="1"/>
        <w:rPr>
          <w:rFonts w:hint="eastAsia" w:ascii="宋体" w:hAnsi="宋体"/>
          <w:b/>
          <w:kern w:val="0"/>
          <w:sz w:val="44"/>
          <w:szCs w:val="44"/>
        </w:rPr>
      </w:pPr>
    </w:p>
    <w:p>
      <w:pPr>
        <w:widowControl/>
        <w:spacing w:before="100" w:beforeLines="0" w:beforeAutospacing="1" w:after="100" w:afterLines="0" w:afterAutospacing="1"/>
        <w:jc w:val="center"/>
        <w:outlineLvl w:val="1"/>
        <w:rPr>
          <w:rFonts w:hint="eastAsia" w:ascii="宋体" w:hAnsi="宋体"/>
          <w:b/>
          <w:kern w:val="0"/>
          <w:sz w:val="44"/>
          <w:szCs w:val="44"/>
        </w:rPr>
      </w:pPr>
    </w:p>
    <w:p>
      <w:pPr>
        <w:widowControl/>
        <w:spacing w:before="100" w:beforeLines="0" w:beforeAutospacing="1" w:after="100" w:afterLines="0" w:afterAutospacing="1"/>
        <w:jc w:val="center"/>
        <w:outlineLvl w:val="1"/>
        <w:rPr>
          <w:rFonts w:hint="eastAsia" w:ascii="宋体" w:hAnsi="宋体"/>
          <w:b/>
          <w:kern w:val="0"/>
          <w:sz w:val="44"/>
          <w:szCs w:val="44"/>
        </w:rPr>
      </w:pPr>
    </w:p>
    <w:p>
      <w:pPr>
        <w:widowControl/>
        <w:spacing w:before="100" w:beforeLines="0" w:beforeAutospacing="1" w:after="100" w:afterLines="0" w:afterAutospacing="1"/>
        <w:jc w:val="center"/>
        <w:outlineLvl w:val="1"/>
        <w:rPr>
          <w:rFonts w:hint="eastAsia" w:ascii="宋体" w:hAnsi="宋体"/>
          <w:b/>
          <w:kern w:val="0"/>
          <w:sz w:val="44"/>
          <w:szCs w:val="44"/>
        </w:rPr>
      </w:pPr>
    </w:p>
    <w:p>
      <w:pPr>
        <w:widowControl/>
        <w:spacing w:before="100" w:beforeLines="0" w:beforeAutospacing="1" w:after="100" w:afterLines="0" w:afterAutospacing="1"/>
        <w:jc w:val="center"/>
        <w:outlineLvl w:val="1"/>
        <w:rPr>
          <w:rFonts w:hint="eastAsia" w:ascii="宋体" w:hAnsi="宋体"/>
          <w:b/>
          <w:kern w:val="0"/>
          <w:sz w:val="44"/>
          <w:szCs w:val="44"/>
        </w:rPr>
      </w:pPr>
    </w:p>
    <w:p>
      <w:pPr>
        <w:widowControl/>
        <w:spacing w:before="100" w:beforeLines="0" w:beforeAutospacing="1" w:after="100" w:afterLines="0" w:afterAutospacing="1"/>
        <w:jc w:val="center"/>
        <w:outlineLvl w:val="1"/>
        <w:rPr>
          <w:rFonts w:hint="eastAsia" w:ascii="宋体" w:hAnsi="宋体"/>
          <w:b/>
          <w:kern w:val="0"/>
          <w:sz w:val="44"/>
          <w:szCs w:val="44"/>
        </w:rPr>
      </w:pPr>
    </w:p>
    <w:p>
      <w:pPr>
        <w:widowControl/>
        <w:spacing w:before="100" w:beforeLines="0" w:beforeAutospacing="1" w:after="100" w:afterLines="0" w:afterAutospacing="1"/>
        <w:jc w:val="center"/>
        <w:outlineLvl w:val="1"/>
        <w:rPr>
          <w:rFonts w:hint="eastAsia" w:ascii="宋体" w:hAnsi="宋体"/>
          <w:b/>
          <w:kern w:val="0"/>
          <w:sz w:val="44"/>
          <w:szCs w:val="44"/>
        </w:rPr>
      </w:pPr>
    </w:p>
    <w:p>
      <w:pPr>
        <w:widowControl/>
        <w:spacing w:before="100" w:beforeLines="0" w:beforeAutospacing="1" w:after="100" w:afterLines="0" w:afterAutospacing="1"/>
        <w:jc w:val="center"/>
        <w:outlineLvl w:val="1"/>
        <w:rPr>
          <w:rFonts w:hint="eastAsia" w:ascii="宋体" w:hAnsi="宋体"/>
          <w:b/>
          <w:kern w:val="0"/>
          <w:sz w:val="44"/>
          <w:szCs w:val="44"/>
        </w:rPr>
      </w:pPr>
    </w:p>
    <w:p>
      <w:pPr>
        <w:widowControl/>
        <w:spacing w:before="100" w:beforeLines="0" w:beforeAutospacing="1" w:after="100" w:afterLines="0" w:afterAutospacing="1"/>
        <w:jc w:val="center"/>
        <w:outlineLvl w:val="1"/>
        <w:rPr>
          <w:rFonts w:hint="eastAsia" w:ascii="宋体" w:hAnsi="宋体"/>
          <w:b/>
          <w:kern w:val="0"/>
          <w:sz w:val="44"/>
          <w:szCs w:val="44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widowControl/>
        <w:spacing w:before="100" w:beforeLines="0" w:beforeAutospacing="1" w:after="100" w:afterLines="0" w:afterAutospacing="1"/>
        <w:jc w:val="center"/>
        <w:outlineLvl w:val="1"/>
        <w:rPr>
          <w:rFonts w:hint="eastAsia" w:ascii="宋体" w:hAnsi="宋体"/>
          <w:b/>
          <w:kern w:val="0"/>
          <w:sz w:val="44"/>
          <w:szCs w:val="44"/>
        </w:rPr>
      </w:pPr>
    </w:p>
    <w:p>
      <w:pPr>
        <w:widowControl/>
        <w:jc w:val="center"/>
        <w:outlineLvl w:val="1"/>
        <w:rPr>
          <w:rFonts w:hint="eastAsia" w:ascii="宋体" w:hAnsi="宋体"/>
          <w:b/>
          <w:kern w:val="0"/>
          <w:sz w:val="44"/>
          <w:szCs w:val="44"/>
        </w:rPr>
      </w:pPr>
      <w:r>
        <w:rPr>
          <w:rFonts w:hint="eastAsia" w:ascii="宋体" w:hAnsi="宋体"/>
          <w:b/>
          <w:kern w:val="0"/>
          <w:sz w:val="44"/>
          <w:szCs w:val="44"/>
        </w:rPr>
        <w:t>目录</w:t>
      </w:r>
    </w:p>
    <w:p>
      <w:pPr>
        <w:widowControl/>
        <w:jc w:val="center"/>
        <w:outlineLvl w:val="1"/>
        <w:rPr>
          <w:rFonts w:hint="eastAsia" w:ascii="宋体" w:hAnsi="宋体"/>
          <w:b/>
          <w:kern w:val="0"/>
          <w:sz w:val="44"/>
          <w:szCs w:val="44"/>
        </w:rPr>
      </w:pPr>
    </w:p>
    <w:p>
      <w:pPr>
        <w:widowControl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第一部分  单位概况</w:t>
      </w:r>
    </w:p>
    <w:p>
      <w:pPr>
        <w:widowControl/>
        <w:ind w:firstLine="640" w:firstLineChars="200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一、主要职能</w:t>
      </w:r>
    </w:p>
    <w:p>
      <w:pPr>
        <w:widowControl/>
        <w:ind w:firstLine="640" w:firstLineChars="200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二、部门预算单位构成</w:t>
      </w:r>
    </w:p>
    <w:p>
      <w:pPr>
        <w:widowControl/>
        <w:spacing w:before="156" w:beforeLines="50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第二部分  20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年部门预算表</w:t>
      </w:r>
    </w:p>
    <w:p>
      <w:pPr>
        <w:widowControl/>
        <w:ind w:firstLine="640" w:firstLineChars="200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一、财政拨款收支总表</w:t>
      </w:r>
    </w:p>
    <w:p>
      <w:pPr>
        <w:widowControl/>
        <w:ind w:firstLine="640" w:firstLineChars="200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二、一般公共预算支出表</w:t>
      </w:r>
    </w:p>
    <w:p>
      <w:pPr>
        <w:widowControl/>
        <w:ind w:firstLine="640" w:firstLineChars="200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三</w:t>
      </w:r>
      <w:r>
        <w:rPr>
          <w:rFonts w:hint="eastAsia" w:ascii="仿宋_GB2312" w:hAnsi="宋体" w:eastAsia="仿宋_GB2312"/>
          <w:kern w:val="0"/>
          <w:sz w:val="32"/>
          <w:szCs w:val="32"/>
        </w:rPr>
        <w:t>、一般公共预算基本支出表</w:t>
      </w:r>
    </w:p>
    <w:p>
      <w:pPr>
        <w:widowControl/>
        <w:ind w:firstLine="640" w:firstLineChars="200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四</w:t>
      </w:r>
      <w:r>
        <w:rPr>
          <w:rFonts w:hint="eastAsia" w:ascii="仿宋_GB2312" w:hAnsi="宋体" w:eastAsia="仿宋_GB2312"/>
          <w:kern w:val="0"/>
          <w:sz w:val="32"/>
          <w:szCs w:val="32"/>
        </w:rPr>
        <w:t>、一般公共预算“三公”经费支出表</w:t>
      </w:r>
    </w:p>
    <w:p>
      <w:pPr>
        <w:widowControl/>
        <w:ind w:firstLine="640" w:firstLineChars="200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五</w:t>
      </w:r>
      <w:r>
        <w:rPr>
          <w:rFonts w:hint="eastAsia" w:ascii="仿宋_GB2312" w:hAnsi="宋体" w:eastAsia="仿宋_GB2312"/>
          <w:kern w:val="0"/>
          <w:sz w:val="32"/>
          <w:szCs w:val="32"/>
        </w:rPr>
        <w:t>、政府性基金预算支出表</w:t>
      </w:r>
    </w:p>
    <w:p>
      <w:pPr>
        <w:widowControl/>
        <w:ind w:firstLine="640" w:firstLineChars="200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六</w:t>
      </w:r>
      <w:r>
        <w:rPr>
          <w:rFonts w:hint="eastAsia" w:ascii="仿宋_GB2312" w:hAnsi="宋体" w:eastAsia="仿宋_GB2312"/>
          <w:kern w:val="0"/>
          <w:sz w:val="32"/>
          <w:szCs w:val="32"/>
        </w:rPr>
        <w:t>、部门收支总表</w:t>
      </w:r>
    </w:p>
    <w:p>
      <w:pPr>
        <w:widowControl/>
        <w:ind w:firstLine="640" w:firstLineChars="200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七</w:t>
      </w:r>
      <w:r>
        <w:rPr>
          <w:rFonts w:hint="eastAsia" w:ascii="仿宋_GB2312" w:hAnsi="宋体" w:eastAsia="仿宋_GB2312"/>
          <w:kern w:val="0"/>
          <w:sz w:val="32"/>
          <w:szCs w:val="32"/>
        </w:rPr>
        <w:t>、部门收入总表</w:t>
      </w:r>
    </w:p>
    <w:p>
      <w:pPr>
        <w:widowControl/>
        <w:ind w:firstLine="640" w:firstLineChars="200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八</w:t>
      </w:r>
      <w:r>
        <w:rPr>
          <w:rFonts w:hint="eastAsia" w:ascii="仿宋_GB2312" w:hAnsi="宋体" w:eastAsia="仿宋_GB2312"/>
          <w:kern w:val="0"/>
          <w:sz w:val="32"/>
          <w:szCs w:val="32"/>
        </w:rPr>
        <w:t>、部门支出总表</w:t>
      </w:r>
    </w:p>
    <w:p>
      <w:pPr>
        <w:widowControl/>
        <w:spacing w:before="156" w:beforeLines="50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第三部分  20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年部门预算情况说明</w:t>
      </w:r>
    </w:p>
    <w:p>
      <w:pPr>
        <w:widowControl/>
        <w:spacing w:before="156" w:beforeLines="50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第四部分  名词解释</w:t>
      </w:r>
    </w:p>
    <w:bookmarkEnd w:id="0"/>
    <w:p>
      <w:pPr>
        <w:widowControl/>
        <w:spacing w:before="156" w:beforeLines="50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 w:cs="黑体"/>
          <w:b w:val="0"/>
          <w:bCs/>
          <w:kern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44"/>
          <w:szCs w:val="44"/>
          <w:lang w:eastAsia="zh-CN"/>
        </w:rPr>
        <w:t>固原市公共资源交易中心</w:t>
      </w:r>
    </w:p>
    <w:p>
      <w:pPr>
        <w:widowControl/>
        <w:jc w:val="center"/>
        <w:outlineLvl w:val="1"/>
        <w:rPr>
          <w:rFonts w:hint="eastAsia" w:ascii="黑体" w:hAnsi="黑体" w:eastAsia="黑体" w:cs="黑体"/>
          <w:b w:val="0"/>
          <w:bCs/>
          <w:kern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kern w:val="0"/>
          <w:sz w:val="44"/>
          <w:szCs w:val="44"/>
        </w:rPr>
        <w:t>20</w:t>
      </w:r>
      <w:r>
        <w:rPr>
          <w:rFonts w:hint="eastAsia" w:ascii="黑体" w:hAnsi="黑体" w:eastAsia="黑体" w:cs="黑体"/>
          <w:b w:val="0"/>
          <w:bCs/>
          <w:kern w:val="0"/>
          <w:sz w:val="44"/>
          <w:szCs w:val="44"/>
          <w:lang w:val="en-US" w:eastAsia="zh-CN"/>
        </w:rPr>
        <w:t>22</w:t>
      </w:r>
      <w:r>
        <w:rPr>
          <w:rFonts w:hint="eastAsia" w:ascii="黑体" w:hAnsi="黑体" w:eastAsia="黑体" w:cs="黑体"/>
          <w:b w:val="0"/>
          <w:bCs/>
          <w:kern w:val="0"/>
          <w:sz w:val="44"/>
          <w:szCs w:val="44"/>
        </w:rPr>
        <w:t>年部门预算——单位概况</w:t>
      </w:r>
    </w:p>
    <w:p>
      <w:pPr>
        <w:widowControl/>
        <w:jc w:val="center"/>
        <w:outlineLvl w:val="1"/>
        <w:rPr>
          <w:rFonts w:hint="eastAsia" w:ascii="宋体" w:hAnsi="宋体"/>
          <w:b/>
          <w:kern w:val="0"/>
          <w:sz w:val="32"/>
          <w:szCs w:val="32"/>
        </w:rPr>
      </w:pPr>
    </w:p>
    <w:p>
      <w:pPr>
        <w:widowControl/>
        <w:spacing w:line="560" w:lineRule="exact"/>
        <w:ind w:firstLine="480"/>
        <w:jc w:val="left"/>
        <w:rPr>
          <w:rFonts w:hint="eastAsia" w:ascii="黑体" w:hAnsi="黑体" w:eastAsia="黑体" w:cs="宋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宋体"/>
          <w:b w:val="0"/>
          <w:bCs w:val="0"/>
          <w:kern w:val="0"/>
          <w:sz w:val="32"/>
          <w:szCs w:val="32"/>
        </w:rPr>
        <w:t>一、主要职能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val="en-US" w:eastAsia="zh-CN" w:bidi="ar-SA"/>
        </w:rPr>
        <w:t>（一）承担全市公共资源交易场所的管理和服务工作。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val="en-US" w:eastAsia="zh-CN" w:bidi="ar-SA"/>
        </w:rPr>
        <w:t>（二）依据《中华人民共和国招标投标法》《中华人民共和国政府采购法》等法律、法规，组织全市工程建设招投标、政府采购、产权交易活动。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val="en-US" w:eastAsia="zh-CN" w:bidi="ar-SA"/>
        </w:rPr>
        <w:t>（三）负责为交易主体提供场所、受理交易登记、发布交易信息、报名、收退保证金、安排专家抽取、管理场内秩序、保存交易档案、统计交易数据、建立交易当事人诚信管理体系。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val="en-US" w:eastAsia="zh-CN" w:bidi="ar-SA"/>
        </w:rPr>
        <w:t>（四）对招投标现场进行录音、录像、监控并记录保存音像视频资料等服务工作，为行政监督和投诉举报查处提供依据。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val="en-US" w:eastAsia="zh-CN" w:bidi="ar-SA"/>
        </w:rPr>
        <w:t>（五）对各类投标人和中介机构进场交易行为进行见证。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val="en-US" w:eastAsia="zh-CN" w:bidi="ar-SA"/>
        </w:rPr>
        <w:t>（六）负责公共资源交易平台信息化建设。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val="en-US" w:eastAsia="zh-CN" w:bidi="ar-SA"/>
        </w:rPr>
        <w:t>（七）根据有关法律法规，会同相关职能部门拟定配套制度。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val="en-US" w:eastAsia="zh-CN" w:bidi="ar-SA"/>
        </w:rPr>
        <w:t>（八）协助有关部门对评标专家进行培训、管理和考核，协助有关部门对中介服务机构进行管理和考核。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黑体" w:hAnsi="黑体" w:eastAsia="黑体" w:cs="宋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宋体"/>
          <w:b w:val="0"/>
          <w:bCs w:val="0"/>
          <w:kern w:val="0"/>
          <w:sz w:val="32"/>
          <w:szCs w:val="32"/>
        </w:rPr>
        <w:t>二、部门预算单位构成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val="en-US" w:eastAsia="zh-CN" w:bidi="ar-SA"/>
        </w:rPr>
        <w:t>从预算单位构成看，固原市公共资源交易中心预算包括：固原市公共资源交易中心本级预算。纳入2022年部门预算编制的独立核算单位共1个，属于市本级一级预算事业单位，实行全额拨款预算单位管理体制。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val="en-US" w:eastAsia="zh-CN" w:bidi="ar-SA"/>
        </w:rPr>
        <w:t>1、机构情况：固原市公共资源交易中心成立于2012年6月，为固原市人民政府直属正处级事业单位，内设6个正科级科室：综合办公室、交易受理服务科、工程建设招标科、政府采购与产权交易科、信息技术与信用管理科、交易监督管理科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val="en-US" w:eastAsia="zh-CN" w:bidi="ar-SA"/>
        </w:rPr>
        <w:t>2、人员情况：核定全额预算事业编制19名，聘用编制1名。其中：专业技术人员编制不得低于员额总数的75%，管理人员编制不得高于编制员额总数的15%；后勤服务人员编制不得高于编制员额总数的10%。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领导职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val="en-US" w:eastAsia="zh-CN" w:bidi="ar-SA"/>
        </w:rPr>
        <w:t>数：主任1名（正处级），副主任2名（副处级），正科级领导职数6名、副科级领导职数3名。现实有人数20名，其中正式职工19名，聘用编制人员1名。</w:t>
      </w:r>
    </w:p>
    <w:p>
      <w:pPr>
        <w:widowControl/>
        <w:spacing w:line="560" w:lineRule="exact"/>
        <w:ind w:firstLine="480"/>
        <w:jc w:val="left"/>
        <w:rPr>
          <w:rFonts w:eastAsia="仿宋_GB2312"/>
          <w:kern w:val="0"/>
          <w:sz w:val="32"/>
        </w:rPr>
      </w:pPr>
    </w:p>
    <w:p>
      <w:pPr>
        <w:sectPr>
          <w:footerReference r:id="rId5" w:type="default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widowControl/>
        <w:jc w:val="center"/>
        <w:outlineLvl w:val="1"/>
        <w:rPr>
          <w:rFonts w:hint="eastAsia" w:ascii="仿宋_GB2312" w:hAnsi="宋体" w:eastAsia="仿宋_GB2312"/>
          <w:b/>
          <w:kern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kern w:val="0"/>
          <w:sz w:val="44"/>
          <w:szCs w:val="44"/>
          <w:lang w:eastAsia="zh-CN"/>
        </w:rPr>
        <w:t>固原市公共资源交易中心</w:t>
      </w:r>
      <w:r>
        <w:rPr>
          <w:rFonts w:hint="eastAsia" w:ascii="黑体" w:hAnsi="黑体" w:eastAsia="黑体" w:cs="黑体"/>
          <w:b w:val="0"/>
          <w:bCs/>
          <w:kern w:val="0"/>
          <w:sz w:val="44"/>
          <w:szCs w:val="44"/>
        </w:rPr>
        <w:t>20</w:t>
      </w:r>
      <w:r>
        <w:rPr>
          <w:rFonts w:hint="eastAsia" w:ascii="黑体" w:hAnsi="黑体" w:eastAsia="黑体" w:cs="黑体"/>
          <w:b w:val="0"/>
          <w:bCs/>
          <w:kern w:val="0"/>
          <w:sz w:val="44"/>
          <w:szCs w:val="44"/>
          <w:lang w:val="en-US" w:eastAsia="zh-CN"/>
        </w:rPr>
        <w:t>22</w:t>
      </w:r>
      <w:r>
        <w:rPr>
          <w:rFonts w:hint="eastAsia" w:ascii="黑体" w:hAnsi="黑体" w:eastAsia="黑体" w:cs="黑体"/>
          <w:b w:val="0"/>
          <w:bCs/>
          <w:kern w:val="0"/>
          <w:sz w:val="44"/>
          <w:szCs w:val="44"/>
        </w:rPr>
        <w:t>年部门预算——预算表</w:t>
      </w: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24"/>
          <w:szCs w:val="24"/>
        </w:rPr>
      </w:pPr>
    </w:p>
    <w:p>
      <w:pPr>
        <w:widowControl/>
        <w:ind w:firstLine="640" w:firstLineChars="200"/>
        <w:outlineLvl w:val="1"/>
        <w:rPr>
          <w:rFonts w:hint="eastAsia" w:ascii="黑体" w:hAnsi="宋体" w:eastAsia="黑体"/>
          <w:b w:val="0"/>
          <w:bCs/>
          <w:kern w:val="0"/>
          <w:sz w:val="32"/>
          <w:szCs w:val="32"/>
        </w:rPr>
      </w:pPr>
      <w:r>
        <w:rPr>
          <w:rFonts w:hint="eastAsia" w:ascii="黑体" w:hAnsi="宋体" w:eastAsia="黑体"/>
          <w:b w:val="0"/>
          <w:bCs/>
          <w:kern w:val="0"/>
          <w:sz w:val="32"/>
          <w:szCs w:val="32"/>
        </w:rPr>
        <w:t>一、财政拨款收支预算总表</w:t>
      </w:r>
    </w:p>
    <w:p>
      <w:pPr>
        <w:widowControl/>
        <w:jc w:val="center"/>
        <w:outlineLvl w:val="1"/>
        <w:rPr>
          <w:rFonts w:hint="eastAsia" w:ascii="宋体" w:hAnsi="宋体" w:eastAsia="宋体" w:cs="宋体"/>
          <w:b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kern w:val="0"/>
          <w:sz w:val="32"/>
          <w:szCs w:val="32"/>
        </w:rPr>
        <w:t>财政拨款收支预算总表</w:t>
      </w:r>
    </w:p>
    <w:p>
      <w:pPr>
        <w:widowControl/>
        <w:ind w:firstLine="640" w:firstLineChars="200"/>
        <w:outlineLvl w:val="1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</w:t>
      </w:r>
      <w:r>
        <w:rPr>
          <w:rFonts w:hint="eastAsia" w:ascii="仿宋_GB2312" w:hAnsi="宋体" w:eastAsia="仿宋_GB2312"/>
          <w:kern w:val="0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kern w:val="0"/>
          <w:sz w:val="28"/>
          <w:szCs w:val="28"/>
        </w:rPr>
        <w:t>单位：万元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60"/>
        <w:gridCol w:w="1360"/>
        <w:gridCol w:w="3860"/>
        <w:gridCol w:w="1360"/>
        <w:gridCol w:w="1360"/>
        <w:gridCol w:w="13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52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收     入</w:t>
            </w:r>
          </w:p>
        </w:tc>
        <w:tc>
          <w:tcPr>
            <w:tcW w:w="7940" w:type="dxa"/>
            <w:gridSpan w:val="4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支     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3860" w:type="dxa"/>
            <w:vMerge w:val="restar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  <w:highlight w:val="none"/>
              </w:rPr>
              <w:t>项    目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  <w:highlight w:val="none"/>
              </w:rPr>
              <w:t>预算数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  <w:highlight w:val="none"/>
              </w:rPr>
              <w:t>项目（按功能分类）</w:t>
            </w:r>
          </w:p>
        </w:tc>
        <w:tc>
          <w:tcPr>
            <w:tcW w:w="40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  <w:highlight w:val="none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386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8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  <w:highlight w:val="none"/>
              </w:rPr>
              <w:t>小计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  <w:highlight w:val="none"/>
              </w:rPr>
              <w:t>一般公共预算财政拨款</w:t>
            </w: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  <w:highlight w:val="none"/>
              </w:rPr>
              <w:t>政府性基金预算财政拨款</w:t>
            </w: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一、本年收入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409.02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一、本年支出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409.02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22"/>
                <w:szCs w:val="22"/>
                <w:highlight w:val="none"/>
                <w:lang w:val="en-US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409.02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（一）一般公共预算财政拨款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收入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409.02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（一）一般公共服务支出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409.02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（二）政府性基金预算财政拨款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收入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（二）外交支出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（三）国防支出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（四）公共安全支出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（五）教育支出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（六）科学技术支出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（七）文化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旅游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体育与传媒支出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386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（八）社会保障和就业支出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3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（九）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卫生健康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支出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3860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8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（十）节能环保支出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（十一）城乡社区支出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（十二）农林水支出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（十三）交通运输支出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（十四）资源勘探信息等支出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（十五）商业服务业等支出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（十六）金融支出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（十七）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自然资源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海洋气象等支出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（十八）住房保障支出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（十九）粮油物资储备支出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（二十）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灾害防治及应急管理支出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（二十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一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）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其他支出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二、上年结转结余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　二、年末结转结余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（一）一般公共预算财政拨款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（一）一般公共预算财政拨款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（二）政府性基金预算财政拨款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（二）政府性基金预算财政拨款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收入总计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409.02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3860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1320" w:firstLineChars="600"/>
              <w:jc w:val="both"/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支出总计</w:t>
            </w: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 xml:space="preserve">              </w:t>
            </w:r>
          </w:p>
        </w:tc>
        <w:tc>
          <w:tcPr>
            <w:tcW w:w="4080" w:type="dxa"/>
            <w:gridSpan w:val="3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1540" w:firstLineChars="700"/>
              <w:jc w:val="both"/>
              <w:rPr>
                <w:rFonts w:hint="default" w:ascii="宋体" w:hAnsi="宋体" w:eastAsia="宋体" w:cs="Arial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Arial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409.02</w:t>
            </w:r>
          </w:p>
        </w:tc>
      </w:tr>
    </w:tbl>
    <w:p>
      <w:pPr>
        <w:widowControl/>
        <w:outlineLvl w:val="1"/>
        <w:rPr>
          <w:rFonts w:hint="eastAsia" w:ascii="仿宋_GB2312" w:hAnsi="宋体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kern w:val="0"/>
          <w:sz w:val="32"/>
          <w:szCs w:val="32"/>
          <w:highlight w:val="none"/>
        </w:rPr>
        <w:t>注：支出预算功能科目各单位根据本单位实际据实填写，其他科目删除。</w:t>
      </w:r>
    </w:p>
    <w:p>
      <w:pPr>
        <w:widowControl/>
        <w:ind w:firstLine="640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  <w:highlight w:val="none"/>
        </w:rPr>
      </w:pPr>
      <w:r>
        <w:rPr>
          <w:rFonts w:hint="eastAsia" w:ascii="黑体" w:hAnsi="宋体" w:eastAsia="黑体"/>
          <w:b/>
          <w:kern w:val="0"/>
          <w:sz w:val="32"/>
          <w:szCs w:val="32"/>
          <w:highlight w:val="none"/>
          <w:lang w:eastAsia="zh-CN"/>
        </w:rPr>
        <w:t>二</w:t>
      </w:r>
      <w:r>
        <w:rPr>
          <w:rFonts w:hint="eastAsia" w:ascii="黑体" w:hAnsi="宋体" w:eastAsia="黑体"/>
          <w:b/>
          <w:kern w:val="0"/>
          <w:sz w:val="32"/>
          <w:szCs w:val="32"/>
          <w:highlight w:val="none"/>
        </w:rPr>
        <w:t>、一般公共预算</w:t>
      </w:r>
      <w:r>
        <w:rPr>
          <w:rFonts w:hint="eastAsia" w:ascii="黑体" w:hAnsi="宋体" w:eastAsia="黑体"/>
          <w:b/>
          <w:kern w:val="0"/>
          <w:sz w:val="32"/>
          <w:szCs w:val="32"/>
          <w:highlight w:val="none"/>
          <w:lang w:eastAsia="zh-CN"/>
        </w:rPr>
        <w:t>财政拨款</w:t>
      </w:r>
      <w:r>
        <w:rPr>
          <w:rFonts w:hint="eastAsia" w:ascii="黑体" w:hAnsi="宋体" w:eastAsia="黑体"/>
          <w:b/>
          <w:kern w:val="0"/>
          <w:sz w:val="32"/>
          <w:szCs w:val="32"/>
          <w:highlight w:val="none"/>
        </w:rPr>
        <w:t>支出表</w:t>
      </w:r>
    </w:p>
    <w:p>
      <w:pPr>
        <w:widowControl/>
        <w:ind w:firstLine="640" w:firstLineChars="200"/>
        <w:jc w:val="center"/>
        <w:outlineLvl w:val="1"/>
        <w:rPr>
          <w:rFonts w:hint="eastAsia" w:ascii="宋体" w:hAnsi="宋体" w:eastAsia="宋体" w:cs="宋体"/>
          <w:b/>
          <w:kern w:val="0"/>
          <w:sz w:val="36"/>
          <w:szCs w:val="36"/>
          <w:highlight w:val="none"/>
          <w:u w:val="single"/>
        </w:rPr>
      </w:pPr>
      <w:r>
        <w:rPr>
          <w:rFonts w:hint="eastAsia" w:ascii="宋体" w:hAnsi="宋体" w:eastAsia="宋体" w:cs="宋体"/>
          <w:b/>
          <w:kern w:val="0"/>
          <w:sz w:val="32"/>
          <w:szCs w:val="32"/>
          <w:highlight w:val="none"/>
          <w:u w:val="none"/>
        </w:rPr>
        <w:t>一般公共预算</w:t>
      </w:r>
      <w:r>
        <w:rPr>
          <w:rFonts w:hint="eastAsia" w:ascii="宋体" w:hAnsi="宋体" w:eastAsia="宋体" w:cs="宋体"/>
          <w:b/>
          <w:kern w:val="0"/>
          <w:sz w:val="32"/>
          <w:szCs w:val="32"/>
          <w:highlight w:val="none"/>
          <w:u w:val="none"/>
          <w:lang w:eastAsia="zh-CN"/>
        </w:rPr>
        <w:t>财政拨款</w:t>
      </w:r>
      <w:r>
        <w:rPr>
          <w:rFonts w:hint="eastAsia" w:ascii="宋体" w:hAnsi="宋体" w:eastAsia="宋体" w:cs="宋体"/>
          <w:b/>
          <w:kern w:val="0"/>
          <w:sz w:val="32"/>
          <w:szCs w:val="32"/>
          <w:highlight w:val="none"/>
          <w:u w:val="none"/>
        </w:rPr>
        <w:t>支出表</w:t>
      </w:r>
    </w:p>
    <w:p>
      <w:pPr>
        <w:widowControl/>
        <w:ind w:firstLine="735"/>
        <w:jc w:val="left"/>
        <w:outlineLvl w:val="1"/>
        <w:rPr>
          <w:rFonts w:hint="eastAsia" w:ascii="仿宋_GB2312" w:hAnsi="宋体" w:eastAsia="仿宋_GB2312"/>
          <w:kern w:val="0"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kern w:val="0"/>
          <w:sz w:val="32"/>
          <w:szCs w:val="32"/>
          <w:highlight w:val="none"/>
        </w:rPr>
        <w:t xml:space="preserve">                                                                    </w:t>
      </w:r>
      <w:r>
        <w:rPr>
          <w:rFonts w:hint="eastAsia" w:ascii="宋体" w:hAnsi="宋体" w:eastAsia="宋体" w:cs="宋体"/>
          <w:kern w:val="0"/>
          <w:sz w:val="28"/>
          <w:szCs w:val="28"/>
          <w:highlight w:val="none"/>
        </w:rPr>
        <w:t xml:space="preserve"> 单位：万元</w:t>
      </w:r>
    </w:p>
    <w:tbl>
      <w:tblPr>
        <w:tblStyle w:val="6"/>
        <w:tblW w:w="0" w:type="auto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2115"/>
        <w:gridCol w:w="1755"/>
        <w:gridCol w:w="1530"/>
        <w:gridCol w:w="1830"/>
        <w:gridCol w:w="1765"/>
        <w:gridCol w:w="1260"/>
        <w:gridCol w:w="14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3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功能分类科目</w:t>
            </w:r>
          </w:p>
        </w:tc>
        <w:tc>
          <w:tcPr>
            <w:tcW w:w="175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  <w:lang w:eastAsia="zh-CN"/>
              </w:rPr>
              <w:t>20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年执行数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  <w:lang w:eastAsia="zh-CN"/>
              </w:rPr>
              <w:t>（决算数）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51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20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年预算数</w:t>
            </w:r>
          </w:p>
        </w:tc>
        <w:tc>
          <w:tcPr>
            <w:tcW w:w="271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20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年预算数与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  <w:lang w:eastAsia="zh-CN"/>
              </w:rPr>
              <w:t>20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年执行数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  <w:lang w:eastAsia="zh-CN"/>
              </w:rPr>
              <w:t>（决算数）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科目编码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科目名称</w:t>
            </w:r>
          </w:p>
        </w:tc>
        <w:tc>
          <w:tcPr>
            <w:tcW w:w="175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合计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基本支出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项目支出</w:t>
            </w: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增减额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增减%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[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142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]固原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市公共资源交易中心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676.06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409.02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389.02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20.00</w:t>
            </w:r>
          </w:p>
        </w:tc>
        <w:tc>
          <w:tcPr>
            <w:tcW w:w="126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-267.04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-39.50%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[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142001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]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固原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市公共资源交易中心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676.06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409.02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389.02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20.00</w:t>
            </w: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-267.04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-39.50%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201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一般公共服务支出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581.72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313.16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293.16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-268.56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-46.17%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2019999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其他一般公共服务支出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581.72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313.16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293.16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-268.56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-46.17%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208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社会保障和就业支出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41.63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42.04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42.04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0.41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0.98%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2080505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机关事业单位基本养老保险缴费支出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27.72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28.03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28.03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0.31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1.12%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2080506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机关事业单位职业年金缴费支出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13.91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14.01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14.01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0.1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0.72 %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210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卫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生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健康支出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19.58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19.80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19.80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0.22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1.12%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21011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行政事业单位医疗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19.58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19.80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19.80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0.22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1.12%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210110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事业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单位医疗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15.24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15.42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15.42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0.18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1.18%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2101103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公务员医疗补助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4.33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4.38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4.38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0.05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1.14%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221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住房保障支出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32.69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34.02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34.02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1.33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4.07%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22101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住房改革支出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32.69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34.02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34.02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1.33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4.07%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2210201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住房公积金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20.74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21.02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21.02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0.28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1.35 %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2210203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购房补贴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11.95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13.00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13.00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1.05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8.79 %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212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城乡社区支区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0.44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-0.44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-100%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21203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城乡社区公共设施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0.44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-0.44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-100%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2120399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其他城乡社区公共  设施支出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0.44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-0.44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-100%</w:t>
            </w:r>
          </w:p>
        </w:tc>
      </w:tr>
    </w:tbl>
    <w:p>
      <w:pPr>
        <w:widowControl/>
        <w:spacing w:line="520" w:lineRule="exact"/>
        <w:ind w:firstLine="640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  <w:highlight w:val="none"/>
          <w:lang w:eastAsia="zh-CN"/>
        </w:rPr>
      </w:pPr>
    </w:p>
    <w:p>
      <w:pPr>
        <w:widowControl/>
        <w:spacing w:line="520" w:lineRule="exact"/>
        <w:ind w:firstLine="640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  <w:highlight w:val="none"/>
        </w:rPr>
      </w:pPr>
      <w:r>
        <w:rPr>
          <w:rFonts w:hint="eastAsia" w:ascii="黑体" w:hAnsi="宋体" w:eastAsia="黑体"/>
          <w:b/>
          <w:kern w:val="0"/>
          <w:sz w:val="32"/>
          <w:szCs w:val="32"/>
          <w:highlight w:val="none"/>
          <w:lang w:eastAsia="zh-CN"/>
        </w:rPr>
        <w:t>三</w:t>
      </w:r>
      <w:r>
        <w:rPr>
          <w:rFonts w:hint="eastAsia" w:ascii="黑体" w:hAnsi="宋体" w:eastAsia="黑体"/>
          <w:b/>
          <w:kern w:val="0"/>
          <w:sz w:val="32"/>
          <w:szCs w:val="32"/>
          <w:highlight w:val="none"/>
        </w:rPr>
        <w:t>、一般公共预算</w:t>
      </w:r>
      <w:r>
        <w:rPr>
          <w:rFonts w:hint="eastAsia" w:ascii="黑体" w:hAnsi="宋体" w:eastAsia="黑体"/>
          <w:b/>
          <w:kern w:val="0"/>
          <w:sz w:val="32"/>
          <w:szCs w:val="32"/>
          <w:highlight w:val="none"/>
          <w:lang w:eastAsia="zh-CN"/>
        </w:rPr>
        <w:t>财政拨款</w:t>
      </w:r>
      <w:r>
        <w:rPr>
          <w:rFonts w:hint="eastAsia" w:ascii="黑体" w:hAnsi="宋体" w:eastAsia="黑体"/>
          <w:b/>
          <w:kern w:val="0"/>
          <w:sz w:val="32"/>
          <w:szCs w:val="32"/>
          <w:highlight w:val="none"/>
        </w:rPr>
        <w:t>基本支出表</w:t>
      </w:r>
    </w:p>
    <w:p>
      <w:pPr>
        <w:widowControl/>
        <w:spacing w:line="520" w:lineRule="exact"/>
        <w:ind w:firstLine="640" w:firstLineChars="200"/>
        <w:jc w:val="center"/>
        <w:outlineLvl w:val="1"/>
        <w:rPr>
          <w:rFonts w:hint="eastAsia" w:ascii="宋体" w:hAnsi="宋体" w:eastAsia="宋体" w:cs="宋体"/>
          <w:b/>
          <w:kern w:val="0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b/>
          <w:kern w:val="0"/>
          <w:sz w:val="32"/>
          <w:szCs w:val="32"/>
          <w:highlight w:val="none"/>
        </w:rPr>
        <w:t>一般公共预算</w:t>
      </w:r>
      <w:r>
        <w:rPr>
          <w:rFonts w:hint="eastAsia" w:ascii="宋体" w:hAnsi="宋体" w:eastAsia="宋体" w:cs="宋体"/>
          <w:b/>
          <w:kern w:val="0"/>
          <w:sz w:val="32"/>
          <w:szCs w:val="32"/>
          <w:highlight w:val="none"/>
          <w:lang w:eastAsia="zh-CN"/>
        </w:rPr>
        <w:t>财政拨款</w:t>
      </w:r>
      <w:r>
        <w:rPr>
          <w:rFonts w:hint="eastAsia" w:ascii="宋体" w:hAnsi="宋体" w:eastAsia="宋体" w:cs="宋体"/>
          <w:b/>
          <w:kern w:val="0"/>
          <w:sz w:val="32"/>
          <w:szCs w:val="32"/>
          <w:highlight w:val="none"/>
        </w:rPr>
        <w:t>基本支出表</w:t>
      </w:r>
    </w:p>
    <w:p>
      <w:pPr>
        <w:widowControl/>
        <w:spacing w:line="520" w:lineRule="exact"/>
        <w:ind w:firstLine="735"/>
        <w:jc w:val="left"/>
        <w:outlineLvl w:val="1"/>
        <w:rPr>
          <w:rFonts w:hint="eastAsia" w:ascii="宋体" w:hAnsi="宋体" w:eastAsia="宋体" w:cs="宋体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kern w:val="0"/>
          <w:sz w:val="32"/>
          <w:szCs w:val="32"/>
          <w:highlight w:val="none"/>
        </w:rPr>
        <w:t xml:space="preserve">                                                                    </w:t>
      </w:r>
      <w:r>
        <w:rPr>
          <w:rFonts w:hint="eastAsia" w:ascii="宋体" w:hAnsi="宋体" w:eastAsia="宋体" w:cs="宋体"/>
          <w:kern w:val="0"/>
          <w:sz w:val="28"/>
          <w:szCs w:val="28"/>
          <w:highlight w:val="none"/>
        </w:rPr>
        <w:t>单位：万元</w:t>
      </w:r>
    </w:p>
    <w:tbl>
      <w:tblPr>
        <w:tblStyle w:val="6"/>
        <w:tblpPr w:leftFromText="180" w:rightFromText="180" w:vertAnchor="text" w:tblpY="1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7"/>
        <w:gridCol w:w="3600"/>
        <w:gridCol w:w="2520"/>
        <w:gridCol w:w="2700"/>
        <w:gridCol w:w="23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5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  <w:highlight w:val="none"/>
              </w:rPr>
              <w:t>经济科目</w:t>
            </w:r>
          </w:p>
        </w:tc>
        <w:tc>
          <w:tcPr>
            <w:tcW w:w="7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  <w:highlight w:val="none"/>
              </w:rPr>
              <w:t>基本支出预算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</w:rPr>
              <w:t>科目编码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  <w:highlight w:val="none"/>
              </w:rPr>
              <w:t>科目名称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  <w:highlight w:val="none"/>
              </w:rPr>
              <w:t>合计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  <w:highlight w:val="none"/>
              </w:rPr>
              <w:t>人员支出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  <w:highlight w:val="none"/>
              </w:rPr>
              <w:t>日常公用支出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5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  <w:highlight w:val="none"/>
              </w:rPr>
              <w:t>总计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389.02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362.34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26.68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301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  <w:highlight w:val="none"/>
              </w:rPr>
              <w:t>一、工资福利支出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362.34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362.34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30101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基本工资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101.17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101.17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30102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津贴补贴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109.13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109.13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30103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奖金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67.63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67.63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30106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伙食补助费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30107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绩效工资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30108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机关事业单位基本养老保险缴费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28.03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28.03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30109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职业年金缴费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14.01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14.01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30110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职工基本医疗保险缴费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15.42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15.42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30111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公务员医疗补助缴费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4.38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4.38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30112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其他社会保障缴费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1.30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1.30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30113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住房公积金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21.02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21.02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30114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医疗费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30199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其他工资福利支出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0.25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0.25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302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  <w:highlight w:val="none"/>
              </w:rPr>
              <w:t>二、商品和服务支出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26.68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26.68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30201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办公费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3.00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3.00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30202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印刷费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30203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咨询费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30204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手续费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30205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30206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电费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30207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邮电费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4.00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4.00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30208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取暖费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30209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物业管理费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30211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差旅费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3.00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3.00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30212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因公出国（境）费用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30213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维修（护）费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30214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租赁费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30215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会议费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30216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培训费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30217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公务接待费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30218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专用材料费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30224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被装购置费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30225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专用燃料费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30226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劳务费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30227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委托业务费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30228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工会经费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1.85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  <w:t>1.85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30229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福利费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880" w:firstLineChars="400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30231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公务用车运行维护费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30239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其他交通费用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13.43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13.43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30240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税金及附加费用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其他商品和服务支出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1.40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三、对个人和家庭的补助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离休费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退休费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退职（役）费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抚恤金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生活补助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救济费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医疗费补助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助学金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奖励金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30310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个人农业生产补贴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其他对个人和家庭的补助支出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310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四、资本性支出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31002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办公设备购置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31003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专用设备购置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31007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信息网络及软件购置更新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31099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其他资本性支出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</w:tbl>
    <w:p>
      <w:pPr>
        <w:widowControl/>
        <w:ind w:firstLine="640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  <w:highlight w:val="none"/>
        </w:rPr>
      </w:pPr>
      <w:r>
        <w:rPr>
          <w:rFonts w:hint="eastAsia" w:ascii="黑体" w:hAnsi="宋体" w:eastAsia="黑体"/>
          <w:b/>
          <w:kern w:val="0"/>
          <w:sz w:val="32"/>
          <w:szCs w:val="32"/>
          <w:lang w:eastAsia="zh-CN"/>
        </w:rPr>
        <w:t>四</w:t>
      </w:r>
      <w:r>
        <w:rPr>
          <w:rFonts w:hint="eastAsia" w:ascii="黑体" w:hAnsi="宋体" w:eastAsia="黑体"/>
          <w:b/>
          <w:kern w:val="0"/>
          <w:sz w:val="32"/>
          <w:szCs w:val="32"/>
        </w:rPr>
        <w:t>、一般公共预</w:t>
      </w:r>
      <w:r>
        <w:rPr>
          <w:rFonts w:hint="eastAsia" w:ascii="黑体" w:hAnsi="宋体" w:eastAsia="黑体"/>
          <w:b/>
          <w:kern w:val="0"/>
          <w:sz w:val="32"/>
          <w:szCs w:val="32"/>
          <w:highlight w:val="none"/>
        </w:rPr>
        <w:t>算</w:t>
      </w:r>
      <w:r>
        <w:rPr>
          <w:rFonts w:hint="eastAsia" w:ascii="黑体" w:hAnsi="宋体" w:eastAsia="黑体"/>
          <w:b/>
          <w:kern w:val="0"/>
          <w:sz w:val="32"/>
          <w:szCs w:val="32"/>
          <w:highlight w:val="none"/>
          <w:lang w:eastAsia="zh-CN"/>
        </w:rPr>
        <w:t>财政拨款</w:t>
      </w:r>
      <w:r>
        <w:rPr>
          <w:rFonts w:hint="eastAsia" w:ascii="黑体" w:hAnsi="宋体" w:eastAsia="黑体"/>
          <w:b/>
          <w:kern w:val="0"/>
          <w:sz w:val="32"/>
          <w:szCs w:val="32"/>
          <w:highlight w:val="none"/>
        </w:rPr>
        <w:t>“三公”经费支出表</w:t>
      </w:r>
    </w:p>
    <w:p>
      <w:pPr>
        <w:widowControl/>
        <w:ind w:firstLine="640" w:firstLineChars="200"/>
        <w:jc w:val="center"/>
        <w:outlineLvl w:val="1"/>
        <w:rPr>
          <w:rFonts w:hint="eastAsia" w:ascii="宋体" w:hAnsi="宋体" w:eastAsia="宋体" w:cs="宋体"/>
          <w:b/>
          <w:kern w:val="0"/>
          <w:sz w:val="36"/>
          <w:szCs w:val="36"/>
          <w:highlight w:val="none"/>
        </w:rPr>
      </w:pPr>
      <w:r>
        <w:rPr>
          <w:rFonts w:hint="eastAsia" w:ascii="宋体" w:hAnsi="宋体" w:eastAsia="宋体" w:cs="宋体"/>
          <w:b/>
          <w:kern w:val="0"/>
          <w:sz w:val="32"/>
          <w:szCs w:val="32"/>
          <w:highlight w:val="none"/>
        </w:rPr>
        <w:t>一般公共预算</w:t>
      </w:r>
      <w:r>
        <w:rPr>
          <w:rFonts w:hint="eastAsia" w:ascii="宋体" w:hAnsi="宋体" w:eastAsia="宋体" w:cs="宋体"/>
          <w:b/>
          <w:kern w:val="0"/>
          <w:sz w:val="32"/>
          <w:szCs w:val="32"/>
          <w:highlight w:val="none"/>
          <w:lang w:eastAsia="zh-CN"/>
        </w:rPr>
        <w:t>财政拨款</w:t>
      </w:r>
      <w:r>
        <w:rPr>
          <w:rFonts w:hint="eastAsia" w:ascii="宋体" w:hAnsi="宋体" w:eastAsia="宋体" w:cs="宋体"/>
          <w:b/>
          <w:kern w:val="0"/>
          <w:sz w:val="32"/>
          <w:szCs w:val="32"/>
          <w:highlight w:val="none"/>
        </w:rPr>
        <w:t>“三公”经费支出表</w:t>
      </w:r>
    </w:p>
    <w:p>
      <w:pPr>
        <w:rPr>
          <w:rFonts w:hint="eastAsia" w:ascii="宋体" w:hAnsi="宋体" w:eastAsia="宋体" w:cs="宋体"/>
          <w:kern w:val="0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kern w:val="0"/>
          <w:sz w:val="32"/>
          <w:szCs w:val="32"/>
          <w:highlight w:val="none"/>
        </w:rPr>
        <w:t xml:space="preserve">                                                                            </w:t>
      </w:r>
      <w:r>
        <w:rPr>
          <w:rFonts w:hint="eastAsia" w:ascii="宋体" w:hAnsi="宋体" w:eastAsia="宋体" w:cs="宋体"/>
          <w:kern w:val="0"/>
          <w:sz w:val="28"/>
          <w:szCs w:val="28"/>
          <w:highlight w:val="none"/>
        </w:rPr>
        <w:t>单位：万元</w:t>
      </w:r>
    </w:p>
    <w:tbl>
      <w:tblPr>
        <w:tblStyle w:val="6"/>
        <w:tblW w:w="0" w:type="auto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55" w:hRule="atLeast"/>
        </w:trPr>
        <w:tc>
          <w:tcPr>
            <w:tcW w:w="46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  <w:lang w:eastAsia="zh-CN"/>
              </w:rPr>
              <w:t>20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年预算数</w:t>
            </w:r>
          </w:p>
        </w:tc>
        <w:tc>
          <w:tcPr>
            <w:tcW w:w="46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  <w:lang w:eastAsia="zh-CN"/>
              </w:rPr>
              <w:t>20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年执行数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  <w:lang w:eastAsia="zh-CN"/>
              </w:rPr>
              <w:t>（决算数）</w:t>
            </w:r>
          </w:p>
        </w:tc>
        <w:tc>
          <w:tcPr>
            <w:tcW w:w="46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20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年预算数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170" w:hRule="atLeast"/>
        </w:trPr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合计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因公出国（境）费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公务用车购置及运行费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公务接待费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合计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因公出国（境）费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公务用车购置及运行费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公务接待费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合计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因公出国（境）费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公务用车购置及运行费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公务接待费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170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小计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公务用车购置费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公务用车运行费</w:t>
            </w: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小计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公务用车购置费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公务用车运行费</w:t>
            </w: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小计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公务用车购置费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公务用车运行费</w:t>
            </w: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55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0.00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0.00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0.00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0.00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0.00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0.00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0.00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0.00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0.00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0.00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0.00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0.00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0.00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0.00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0.00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0.00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0.00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55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55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55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55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　</w:t>
            </w:r>
          </w:p>
        </w:tc>
      </w:tr>
    </w:tbl>
    <w:p>
      <w:pPr>
        <w:rPr>
          <w:rFonts w:hint="eastAsia" w:ascii="仿宋_GB2312" w:hAnsi="宋体" w:eastAsia="仿宋_GB2312"/>
          <w:kern w:val="0"/>
          <w:sz w:val="32"/>
          <w:szCs w:val="32"/>
          <w:highlight w:val="none"/>
        </w:rPr>
      </w:pPr>
    </w:p>
    <w:p>
      <w:pPr>
        <w:widowControl/>
        <w:ind w:firstLine="627" w:firstLineChars="196"/>
        <w:outlineLvl w:val="1"/>
        <w:rPr>
          <w:rFonts w:hint="eastAsia" w:ascii="黑体" w:hAnsi="宋体" w:eastAsia="黑体"/>
          <w:b/>
          <w:kern w:val="0"/>
          <w:sz w:val="32"/>
          <w:szCs w:val="32"/>
          <w:highlight w:val="none"/>
        </w:rPr>
      </w:pPr>
      <w:r>
        <w:rPr>
          <w:rFonts w:hint="eastAsia" w:ascii="黑体" w:hAnsi="宋体" w:eastAsia="黑体"/>
          <w:b w:val="0"/>
          <w:bCs/>
          <w:kern w:val="0"/>
          <w:sz w:val="32"/>
          <w:szCs w:val="32"/>
          <w:highlight w:val="none"/>
          <w:lang w:eastAsia="zh-CN"/>
        </w:rPr>
        <w:t>五</w:t>
      </w:r>
      <w:r>
        <w:rPr>
          <w:rFonts w:hint="eastAsia" w:ascii="黑体" w:hAnsi="宋体" w:eastAsia="黑体"/>
          <w:b w:val="0"/>
          <w:bCs/>
          <w:kern w:val="0"/>
          <w:sz w:val="32"/>
          <w:szCs w:val="32"/>
          <w:highlight w:val="none"/>
        </w:rPr>
        <w:t>、政府性基金预算</w:t>
      </w:r>
      <w:r>
        <w:rPr>
          <w:rFonts w:hint="eastAsia" w:ascii="黑体" w:hAnsi="宋体" w:eastAsia="黑体"/>
          <w:b w:val="0"/>
          <w:bCs/>
          <w:kern w:val="0"/>
          <w:sz w:val="32"/>
          <w:szCs w:val="32"/>
          <w:highlight w:val="none"/>
          <w:lang w:eastAsia="zh-CN"/>
        </w:rPr>
        <w:t>财政拨款</w:t>
      </w:r>
      <w:r>
        <w:rPr>
          <w:rFonts w:hint="eastAsia" w:ascii="黑体" w:hAnsi="宋体" w:eastAsia="黑体"/>
          <w:b w:val="0"/>
          <w:bCs/>
          <w:kern w:val="0"/>
          <w:sz w:val="32"/>
          <w:szCs w:val="32"/>
          <w:highlight w:val="none"/>
        </w:rPr>
        <w:t>支出表</w:t>
      </w:r>
    </w:p>
    <w:p>
      <w:pPr>
        <w:widowControl/>
        <w:ind w:firstLine="640" w:firstLineChars="200"/>
        <w:jc w:val="center"/>
        <w:outlineLvl w:val="1"/>
        <w:rPr>
          <w:rFonts w:hint="eastAsia" w:ascii="宋体" w:hAnsi="宋体" w:eastAsia="宋体" w:cs="宋体"/>
          <w:b/>
          <w:kern w:val="0"/>
          <w:sz w:val="36"/>
          <w:szCs w:val="36"/>
          <w:highlight w:val="none"/>
          <w:u w:val="none"/>
        </w:rPr>
      </w:pPr>
      <w:r>
        <w:rPr>
          <w:rFonts w:hint="eastAsia" w:ascii="宋体" w:hAnsi="宋体" w:eastAsia="宋体" w:cs="宋体"/>
          <w:b/>
          <w:kern w:val="0"/>
          <w:sz w:val="32"/>
          <w:szCs w:val="32"/>
          <w:highlight w:val="none"/>
          <w:u w:val="none"/>
        </w:rPr>
        <w:t>政府性基金预算</w:t>
      </w:r>
      <w:r>
        <w:rPr>
          <w:rFonts w:hint="eastAsia" w:ascii="宋体" w:hAnsi="宋体" w:eastAsia="宋体" w:cs="宋体"/>
          <w:b/>
          <w:kern w:val="0"/>
          <w:sz w:val="32"/>
          <w:szCs w:val="32"/>
          <w:highlight w:val="none"/>
          <w:u w:val="none"/>
          <w:lang w:eastAsia="zh-CN"/>
        </w:rPr>
        <w:t>财政拨款</w:t>
      </w:r>
      <w:r>
        <w:rPr>
          <w:rFonts w:hint="eastAsia" w:ascii="宋体" w:hAnsi="宋体" w:eastAsia="宋体" w:cs="宋体"/>
          <w:b/>
          <w:kern w:val="0"/>
          <w:sz w:val="32"/>
          <w:szCs w:val="32"/>
          <w:highlight w:val="none"/>
          <w:u w:val="none"/>
        </w:rPr>
        <w:t>支出表</w:t>
      </w:r>
    </w:p>
    <w:p>
      <w:pPr>
        <w:widowControl/>
        <w:ind w:firstLine="720" w:firstLineChars="200"/>
        <w:jc w:val="center"/>
        <w:outlineLvl w:val="1"/>
        <w:rPr>
          <w:rFonts w:hint="eastAsia" w:ascii="宋体" w:hAnsi="宋体" w:eastAsia="宋体" w:cs="宋体"/>
          <w:kern w:val="0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b/>
          <w:kern w:val="0"/>
          <w:sz w:val="36"/>
          <w:szCs w:val="36"/>
          <w:highlight w:val="none"/>
        </w:rPr>
        <w:t xml:space="preserve">                                                                </w:t>
      </w:r>
      <w:r>
        <w:rPr>
          <w:rFonts w:hint="eastAsia" w:ascii="宋体" w:hAnsi="宋体" w:eastAsia="宋体" w:cs="宋体"/>
          <w:kern w:val="0"/>
          <w:sz w:val="28"/>
          <w:szCs w:val="28"/>
          <w:highlight w:val="none"/>
        </w:rPr>
        <w:t>单位：万元</w:t>
      </w:r>
    </w:p>
    <w:tbl>
      <w:tblPr>
        <w:tblStyle w:val="6"/>
        <w:tblW w:w="1418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功能分类科目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  <w:lang w:eastAsia="zh-CN"/>
              </w:rPr>
              <w:t>20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年执行数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  <w:lang w:eastAsia="zh-CN"/>
              </w:rPr>
              <w:t>（决算数）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0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20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年预算数</w:t>
            </w:r>
          </w:p>
        </w:tc>
        <w:tc>
          <w:tcPr>
            <w:tcW w:w="28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20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年预算数与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  <w:lang w:eastAsia="zh-CN"/>
              </w:rPr>
              <w:t>20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年执行数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  <w:lang w:eastAsia="zh-CN"/>
              </w:rPr>
              <w:t>（决算数）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科目编码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科目名称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合计</w:t>
            </w:r>
          </w:p>
        </w:tc>
        <w:tc>
          <w:tcPr>
            <w:tcW w:w="42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基本支出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项目支出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增减额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增减%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小计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人员经费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日常公用经费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418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 xml:space="preserve">     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无</w:t>
            </w:r>
          </w:p>
        </w:tc>
        <w:tc>
          <w:tcPr>
            <w:tcW w:w="1418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>
      <w:pPr>
        <w:widowControl/>
        <w:ind w:firstLine="480" w:firstLineChars="200"/>
        <w:outlineLvl w:val="1"/>
        <w:rPr>
          <w:rFonts w:hint="eastAsia" w:ascii="黑体" w:hAnsi="宋体" w:eastAsia="黑体"/>
          <w:b/>
          <w:kern w:val="0"/>
          <w:sz w:val="24"/>
          <w:szCs w:val="24"/>
          <w:highlight w:val="none"/>
          <w:lang w:eastAsia="zh-CN"/>
        </w:rPr>
      </w:pPr>
      <w:r>
        <w:rPr>
          <w:rFonts w:hint="eastAsia" w:ascii="宋体" w:hAnsi="宋体"/>
          <w:kern w:val="0"/>
          <w:sz w:val="24"/>
          <w:szCs w:val="24"/>
        </w:rPr>
        <w:t>注</w:t>
      </w:r>
      <w:r>
        <w:rPr>
          <w:rFonts w:hint="eastAsia" w:ascii="宋体" w:hAnsi="宋体" w:cs="Times New Roman"/>
          <w:kern w:val="0"/>
          <w:sz w:val="24"/>
          <w:szCs w:val="24"/>
          <w:lang w:val="en-US" w:eastAsia="zh-CN" w:bidi="ar-SA"/>
        </w:rPr>
        <w:t>：本单位</w:t>
      </w:r>
      <w:r>
        <w:rPr>
          <w:rFonts w:hint="eastAsia" w:cs="Times New Roman"/>
          <w:kern w:val="0"/>
          <w:sz w:val="24"/>
          <w:szCs w:val="24"/>
          <w:lang w:val="en-US" w:eastAsia="zh-CN" w:bidi="ar-SA"/>
        </w:rPr>
        <w:t>2022</w:t>
      </w:r>
      <w:r>
        <w:rPr>
          <w:rFonts w:hint="eastAsia" w:ascii="宋体" w:hAnsi="宋体" w:cs="Times New Roman"/>
          <w:kern w:val="0"/>
          <w:sz w:val="24"/>
          <w:szCs w:val="24"/>
          <w:lang w:val="en-US" w:eastAsia="zh-CN" w:bidi="ar-SA"/>
        </w:rPr>
        <w:t>年没有政府性基金预算拨款安排的支出。</w:t>
      </w:r>
    </w:p>
    <w:p>
      <w:pPr>
        <w:widowControl/>
        <w:ind w:firstLine="640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  <w:highlight w:val="none"/>
          <w:lang w:eastAsia="zh-CN"/>
        </w:rPr>
      </w:pPr>
    </w:p>
    <w:p>
      <w:pPr>
        <w:widowControl/>
        <w:ind w:firstLine="640" w:firstLineChars="200"/>
        <w:outlineLvl w:val="1"/>
        <w:rPr>
          <w:rFonts w:hint="eastAsia" w:ascii="黑体" w:hAnsi="宋体" w:eastAsia="黑体"/>
          <w:b w:val="0"/>
          <w:bCs/>
          <w:kern w:val="0"/>
          <w:sz w:val="32"/>
          <w:szCs w:val="32"/>
          <w:highlight w:val="none"/>
        </w:rPr>
      </w:pPr>
      <w:r>
        <w:rPr>
          <w:rFonts w:hint="eastAsia" w:ascii="黑体" w:hAnsi="宋体" w:eastAsia="黑体"/>
          <w:b w:val="0"/>
          <w:bCs/>
          <w:kern w:val="0"/>
          <w:sz w:val="32"/>
          <w:szCs w:val="32"/>
          <w:highlight w:val="none"/>
          <w:lang w:eastAsia="zh-CN"/>
        </w:rPr>
        <w:t>六</w:t>
      </w:r>
      <w:r>
        <w:rPr>
          <w:rFonts w:hint="eastAsia" w:ascii="黑体" w:hAnsi="宋体" w:eastAsia="黑体"/>
          <w:b w:val="0"/>
          <w:bCs/>
          <w:kern w:val="0"/>
          <w:sz w:val="32"/>
          <w:szCs w:val="32"/>
          <w:highlight w:val="none"/>
        </w:rPr>
        <w:t>、部门收支预算总表</w:t>
      </w:r>
    </w:p>
    <w:p>
      <w:pPr>
        <w:widowControl/>
        <w:jc w:val="center"/>
        <w:outlineLvl w:val="1"/>
        <w:rPr>
          <w:rFonts w:hint="eastAsia" w:ascii="宋体" w:hAnsi="宋体" w:eastAsia="宋体" w:cs="宋体"/>
          <w:b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kern w:val="0"/>
          <w:sz w:val="32"/>
          <w:szCs w:val="32"/>
        </w:rPr>
        <w:t>部门收支预算总表</w:t>
      </w:r>
    </w:p>
    <w:p>
      <w:pPr>
        <w:widowControl/>
        <w:jc w:val="right"/>
        <w:outlineLvl w:val="1"/>
        <w:rPr>
          <w:rFonts w:hint="eastAsia"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   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单位：万元</w:t>
      </w:r>
    </w:p>
    <w:tbl>
      <w:tblPr>
        <w:tblStyle w:val="6"/>
        <w:tblW w:w="0" w:type="auto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5235"/>
        <w:gridCol w:w="1800"/>
        <w:gridCol w:w="5022"/>
        <w:gridCol w:w="1800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6" w:hRule="atLeast"/>
        </w:trPr>
        <w:tc>
          <w:tcPr>
            <w:tcW w:w="703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收     入</w:t>
            </w:r>
          </w:p>
        </w:tc>
        <w:tc>
          <w:tcPr>
            <w:tcW w:w="682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支     出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一、财政拨款预算收入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409.02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一、行政支出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（1）一般公共预算财政拨款收入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409.02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其中：财政拨款支出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（2） 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非同级财政拨款支出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二、事业预算收入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二、事业支出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409.02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其中：非同级财政拨款（科研及辅助活动）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其中：财政拨款支出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教育收费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非同级财政拨款支出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三、上级补助预算收入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三、经营支出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四、附属单位上缴预算收入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四、上缴上级支出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五、经营预算收入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五、对附属单位补助支出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六、债务预算收入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六、投资支出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七、非同级财政拨款预算收入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七、债务还本支出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八、投资预算收益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八、其他支出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九、其他预算收入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本年收入合计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409.02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本年支出合计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409.02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十、上年结转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九、年末结转结余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01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（1）财政拨款结转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（1）财政拨款结转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71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71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（2）非财政拨款结转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（2）财政拨款结余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1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其中：本级横向财政拨款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非本级财政拨款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十一、上年结余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（3）非财政拨款结转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（1）财政拨款结余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其中：本级横向财政拨款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非本级财政拨款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（4）非财政拨款结余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（2）非财政拨款结余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其中：本级横向财政拨款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其中：本级横向财政拨款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非本级财政拨款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非本级财政拨款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（5）专用结余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（3）专用结余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（6）经营结余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（4）经营结余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409.02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支出总计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409.02</w:t>
            </w:r>
          </w:p>
        </w:tc>
      </w:tr>
    </w:tbl>
    <w:p>
      <w:pPr>
        <w:widowControl/>
        <w:ind w:firstLine="640" w:firstLineChars="200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</w:t>
      </w:r>
    </w:p>
    <w:p>
      <w:pPr>
        <w:widowControl/>
        <w:ind w:firstLine="640" w:firstLineChars="200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</w:p>
    <w:p>
      <w:pPr>
        <w:widowControl/>
        <w:ind w:firstLine="735"/>
        <w:jc w:val="left"/>
        <w:outlineLvl w:val="1"/>
        <w:rPr>
          <w:rFonts w:ascii="黑体" w:hAnsi="宋体" w:eastAsia="黑体"/>
          <w:b w:val="0"/>
          <w:bCs w:val="0"/>
          <w:kern w:val="0"/>
          <w:sz w:val="32"/>
          <w:szCs w:val="32"/>
          <w:highlight w:val="none"/>
        </w:rPr>
      </w:pPr>
      <w:r>
        <w:rPr>
          <w:rFonts w:hint="eastAsia" w:ascii="黑体" w:hAnsi="宋体" w:eastAsia="黑体"/>
          <w:b w:val="0"/>
          <w:bCs w:val="0"/>
          <w:kern w:val="0"/>
          <w:sz w:val="32"/>
          <w:szCs w:val="32"/>
          <w:highlight w:val="none"/>
          <w:lang w:eastAsia="zh-CN"/>
        </w:rPr>
        <w:t>七</w:t>
      </w:r>
      <w:r>
        <w:rPr>
          <w:rFonts w:hint="eastAsia" w:ascii="黑体" w:hAnsi="宋体" w:eastAsia="黑体"/>
          <w:b w:val="0"/>
          <w:bCs w:val="0"/>
          <w:kern w:val="0"/>
          <w:sz w:val="32"/>
          <w:szCs w:val="32"/>
          <w:highlight w:val="none"/>
        </w:rPr>
        <w:t>、部门收入总表</w:t>
      </w:r>
    </w:p>
    <w:p>
      <w:pPr>
        <w:widowControl/>
        <w:jc w:val="center"/>
        <w:outlineLvl w:val="1"/>
        <w:rPr>
          <w:rFonts w:hint="eastAsia" w:ascii="宋体" w:hAnsi="宋体" w:eastAsia="宋体" w:cs="宋体"/>
          <w:b/>
          <w:bCs/>
          <w:kern w:val="0"/>
          <w:sz w:val="36"/>
          <w:szCs w:val="36"/>
          <w:u w:val="single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u w:val="none"/>
        </w:rPr>
        <w:t>部门收入总表</w:t>
      </w:r>
    </w:p>
    <w:p>
      <w:pPr>
        <w:widowControl/>
        <w:jc w:val="left"/>
        <w:outlineLvl w:val="1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                                                                        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单位：万元</w:t>
      </w:r>
    </w:p>
    <w:tbl>
      <w:tblPr>
        <w:tblStyle w:val="6"/>
        <w:tblW w:w="0" w:type="auto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275"/>
        <w:gridCol w:w="839"/>
        <w:gridCol w:w="839"/>
        <w:gridCol w:w="839"/>
        <w:gridCol w:w="839"/>
        <w:gridCol w:w="860"/>
        <w:gridCol w:w="839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本年收入合计</w:t>
            </w:r>
          </w:p>
        </w:tc>
        <w:tc>
          <w:tcPr>
            <w:tcW w:w="25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财政拨款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预算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收入</w:t>
            </w:r>
          </w:p>
        </w:tc>
        <w:tc>
          <w:tcPr>
            <w:tcW w:w="25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事业预算收入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上级补助预算收入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附属单位上缴预算收入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经营预算收入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债务预算收入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非同级财政拨款预算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收入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投资预算收益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其他预算收入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一般公共预算财政拨款收入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政府性基金预算财政拨款收入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860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其中：</w:t>
            </w:r>
          </w:p>
        </w:tc>
        <w:tc>
          <w:tcPr>
            <w:tcW w:w="8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非本级财政拨款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本级横向财政拨款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2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非同级财政拨款（科研及辅助活动）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教育收费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590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409.02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409.02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409.02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0.00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0.00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0.00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0.00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644"/>
              </w:tabs>
              <w:ind w:right="132" w:rightChars="63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ind w:firstLine="627" w:firstLineChars="196"/>
        <w:jc w:val="left"/>
        <w:outlineLvl w:val="1"/>
        <w:rPr>
          <w:rFonts w:hint="eastAsia" w:ascii="黑体" w:hAnsi="宋体" w:eastAsia="黑体"/>
          <w:b w:val="0"/>
          <w:bCs w:val="0"/>
          <w:kern w:val="0"/>
          <w:sz w:val="32"/>
          <w:szCs w:val="32"/>
          <w:highlight w:val="none"/>
          <w:lang w:eastAsia="zh-CN"/>
        </w:rPr>
      </w:pPr>
    </w:p>
    <w:p>
      <w:pPr>
        <w:widowControl/>
        <w:ind w:firstLine="627" w:firstLineChars="196"/>
        <w:jc w:val="left"/>
        <w:outlineLvl w:val="1"/>
        <w:rPr>
          <w:rFonts w:ascii="黑体" w:hAnsi="宋体" w:eastAsia="黑体"/>
          <w:b w:val="0"/>
          <w:bCs w:val="0"/>
          <w:kern w:val="0"/>
          <w:sz w:val="32"/>
          <w:szCs w:val="32"/>
          <w:highlight w:val="none"/>
        </w:rPr>
      </w:pPr>
      <w:r>
        <w:rPr>
          <w:rFonts w:hint="eastAsia" w:ascii="黑体" w:hAnsi="宋体" w:eastAsia="黑体"/>
          <w:b w:val="0"/>
          <w:bCs w:val="0"/>
          <w:kern w:val="0"/>
          <w:sz w:val="32"/>
          <w:szCs w:val="32"/>
          <w:highlight w:val="none"/>
          <w:lang w:eastAsia="zh-CN"/>
        </w:rPr>
        <w:t>八</w:t>
      </w:r>
      <w:r>
        <w:rPr>
          <w:rFonts w:hint="eastAsia" w:ascii="黑体" w:hAnsi="宋体" w:eastAsia="黑体"/>
          <w:b w:val="0"/>
          <w:bCs w:val="0"/>
          <w:kern w:val="0"/>
          <w:sz w:val="32"/>
          <w:szCs w:val="32"/>
          <w:highlight w:val="none"/>
        </w:rPr>
        <w:t>、部门支出总表</w:t>
      </w:r>
    </w:p>
    <w:p>
      <w:pPr>
        <w:widowControl/>
        <w:ind w:firstLine="4800" w:firstLineChars="1500"/>
        <w:jc w:val="both"/>
        <w:outlineLvl w:val="1"/>
        <w:rPr>
          <w:rFonts w:hint="eastAsia" w:ascii="宋体" w:hAnsi="宋体" w:eastAsia="宋体" w:cs="宋体"/>
          <w:b/>
          <w:bCs/>
          <w:kern w:val="0"/>
          <w:sz w:val="36"/>
          <w:szCs w:val="36"/>
          <w:u w:val="none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u w:val="none"/>
        </w:rPr>
        <w:t>部门支出总表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                                                                     </w:t>
      </w:r>
      <w:r>
        <w:rPr>
          <w:rFonts w:hint="eastAsia" w:ascii="宋体" w:hAnsi="宋体" w:eastAsia="宋体" w:cs="宋体"/>
          <w:kern w:val="0"/>
          <w:sz w:val="28"/>
          <w:szCs w:val="28"/>
        </w:rPr>
        <w:t>单位：万元</w:t>
      </w:r>
    </w:p>
    <w:tbl>
      <w:tblPr>
        <w:tblStyle w:val="6"/>
        <w:tblW w:w="0" w:type="auto"/>
        <w:tblInd w:w="91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406"/>
        <w:gridCol w:w="1406"/>
        <w:gridCol w:w="1406"/>
        <w:gridCol w:w="1406"/>
        <w:gridCol w:w="1406"/>
        <w:gridCol w:w="1406"/>
        <w:gridCol w:w="1406"/>
        <w:gridCol w:w="1406"/>
        <w:gridCol w:w="1406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82" w:hRule="atLeast"/>
        </w:trPr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本年支出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行政支出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事业支出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经营支出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上缴上级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支出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对附属单位补助支出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投资支出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债务还本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支出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其他支出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409.02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0.00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409.02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0.00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0.00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0.00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0.00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0.00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0.00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64" w:hRule="atLeast"/>
        </w:trPr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/>
    <w:p>
      <w:pPr>
        <w:sectPr>
          <w:footerReference r:id="rId6" w:type="default"/>
          <w:pgSz w:w="16838" w:h="11906" w:orient="landscape"/>
          <w:pgMar w:top="1797" w:right="1440" w:bottom="1627" w:left="1440" w:header="851" w:footer="992" w:gutter="0"/>
          <w:paperSrc/>
          <w:cols w:space="720" w:num="1"/>
          <w:rtlGutter w:val="0"/>
          <w:docGrid w:type="linesAndChars" w:linePitch="312" w:charSpace="0"/>
        </w:sectPr>
      </w:pPr>
    </w:p>
    <w:p>
      <w:pPr>
        <w:widowControl/>
        <w:jc w:val="center"/>
        <w:outlineLvl w:val="1"/>
        <w:rPr>
          <w:rFonts w:hint="eastAsia" w:ascii="仿宋_GB2312" w:hAnsi="宋体" w:eastAsia="仿宋_GB2312"/>
          <w:b/>
          <w:bCs/>
          <w:kern w:val="0"/>
          <w:sz w:val="36"/>
          <w:szCs w:val="36"/>
          <w:lang w:eastAsia="zh-CN"/>
        </w:rPr>
      </w:pPr>
    </w:p>
    <w:p>
      <w:pPr>
        <w:widowControl/>
        <w:jc w:val="center"/>
        <w:outlineLvl w:val="1"/>
        <w:rPr>
          <w:rFonts w:hint="eastAsia" w:ascii="黑体" w:hAnsi="黑体" w:eastAsia="黑体" w:cs="黑体"/>
          <w:b w:val="0"/>
          <w:bCs w:val="0"/>
          <w:kern w:val="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6"/>
          <w:szCs w:val="36"/>
          <w:lang w:eastAsia="zh-CN"/>
        </w:rPr>
        <w:t>固原市公共资源交易中心</w:t>
      </w:r>
    </w:p>
    <w:p>
      <w:pPr>
        <w:widowControl/>
        <w:jc w:val="center"/>
        <w:outlineLvl w:val="1"/>
        <w:rPr>
          <w:rFonts w:hint="eastAsia" w:ascii="黑体" w:hAnsi="黑体" w:eastAsia="黑体" w:cs="黑体"/>
          <w:b w:val="0"/>
          <w:bCs w:val="0"/>
          <w:kern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6"/>
          <w:szCs w:val="36"/>
        </w:rPr>
        <w:t>20</w:t>
      </w:r>
      <w:r>
        <w:rPr>
          <w:rFonts w:hint="eastAsia" w:ascii="黑体" w:hAnsi="黑体" w:eastAsia="黑体" w:cs="黑体"/>
          <w:b w:val="0"/>
          <w:bCs w:val="0"/>
          <w:kern w:val="0"/>
          <w:sz w:val="36"/>
          <w:szCs w:val="36"/>
          <w:lang w:val="en-US" w:eastAsia="zh-CN"/>
        </w:rPr>
        <w:t>22</w:t>
      </w:r>
      <w:r>
        <w:rPr>
          <w:rFonts w:hint="eastAsia" w:ascii="黑体" w:hAnsi="黑体" w:eastAsia="黑体" w:cs="黑体"/>
          <w:b w:val="0"/>
          <w:bCs w:val="0"/>
          <w:kern w:val="0"/>
          <w:sz w:val="36"/>
          <w:szCs w:val="36"/>
        </w:rPr>
        <w:t>年部门预算——部门预算情况说明</w:t>
      </w:r>
    </w:p>
    <w:p>
      <w:pPr>
        <w:widowControl/>
        <w:jc w:val="center"/>
        <w:outlineLvl w:val="1"/>
        <w:rPr>
          <w:rFonts w:hint="eastAsia" w:ascii="仿宋_GB2312" w:hAnsi="宋体" w:eastAsia="仿宋_GB2312"/>
          <w:b/>
          <w:bCs/>
          <w:kern w:val="0"/>
          <w:sz w:val="36"/>
          <w:szCs w:val="36"/>
        </w:rPr>
      </w:pPr>
    </w:p>
    <w:p>
      <w:pPr>
        <w:widowControl/>
        <w:spacing w:line="560" w:lineRule="exact"/>
        <w:ind w:firstLine="640" w:firstLineChars="200"/>
        <w:jc w:val="left"/>
        <w:rPr>
          <w:rFonts w:hint="eastAsia" w:ascii="黑体" w:eastAsia="黑体" w:cs="宋体"/>
          <w:b w:val="0"/>
          <w:bCs w:val="0"/>
          <w:kern w:val="0"/>
          <w:sz w:val="32"/>
          <w:szCs w:val="32"/>
          <w:u w:val="none"/>
        </w:rPr>
      </w:pPr>
      <w:r>
        <w:rPr>
          <w:rFonts w:hint="eastAsia" w:ascii="黑体" w:eastAsia="黑体" w:cs="宋体"/>
          <w:b w:val="0"/>
          <w:bCs w:val="0"/>
          <w:kern w:val="0"/>
          <w:sz w:val="32"/>
          <w:szCs w:val="32"/>
          <w:u w:val="none"/>
        </w:rPr>
        <w:t>一、关于</w:t>
      </w:r>
      <w:r>
        <w:rPr>
          <w:rFonts w:hint="eastAsia" w:ascii="黑体" w:eastAsia="黑体" w:cs="宋体"/>
          <w:b w:val="0"/>
          <w:bCs w:val="0"/>
          <w:kern w:val="0"/>
          <w:sz w:val="32"/>
          <w:szCs w:val="32"/>
          <w:u w:val="none"/>
          <w:lang w:eastAsia="zh-CN"/>
        </w:rPr>
        <w:t>固原市公共资源交易中心</w:t>
      </w:r>
      <w:r>
        <w:rPr>
          <w:rFonts w:hint="eastAsia" w:ascii="黑体" w:eastAsia="黑体" w:cs="宋体"/>
          <w:b w:val="0"/>
          <w:bCs w:val="0"/>
          <w:kern w:val="0"/>
          <w:sz w:val="32"/>
          <w:szCs w:val="32"/>
          <w:u w:val="none"/>
        </w:rPr>
        <w:t>20</w:t>
      </w:r>
      <w:r>
        <w:rPr>
          <w:rFonts w:hint="eastAsia" w:ascii="黑体" w:eastAsia="黑体" w:cs="宋体"/>
          <w:b w:val="0"/>
          <w:bCs w:val="0"/>
          <w:kern w:val="0"/>
          <w:sz w:val="32"/>
          <w:szCs w:val="32"/>
          <w:u w:val="none"/>
          <w:lang w:val="en-US" w:eastAsia="zh-CN"/>
        </w:rPr>
        <w:t>22</w:t>
      </w:r>
      <w:r>
        <w:rPr>
          <w:rFonts w:hint="eastAsia" w:ascii="黑体" w:eastAsia="黑体" w:cs="宋体"/>
          <w:b w:val="0"/>
          <w:bCs w:val="0"/>
          <w:kern w:val="0"/>
          <w:sz w:val="32"/>
          <w:szCs w:val="32"/>
          <w:u w:val="none"/>
        </w:rPr>
        <w:t>年财政拨款收支预算情况的总体说明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固原市公共资源交易中心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年财政拨款收入预算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万元，其中：本年收入409.02万元，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包括一般公共预算拨款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409.02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万元，政府性基金预算拨款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上年结转结余0 万元。财政拨款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支出预算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409.02万元，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包括：按政府收支分类功能科目逐项说明。如，一般公共服务支出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313.16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万元、社会保障和就业支出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42.04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卫生健康支出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19.80万元、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住房保障支出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34.02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widowControl/>
        <w:spacing w:line="560" w:lineRule="exact"/>
        <w:ind w:firstLine="480"/>
        <w:jc w:val="left"/>
        <w:rPr>
          <w:rFonts w:hint="eastAsia" w:ascii="黑体" w:hAnsi="宋体" w:eastAsia="黑体" w:cs="宋体"/>
          <w:b w:val="0"/>
          <w:bCs w:val="0"/>
          <w:kern w:val="0"/>
          <w:sz w:val="32"/>
          <w:szCs w:val="32"/>
        </w:rPr>
      </w:pPr>
      <w:r>
        <w:rPr>
          <w:rFonts w:hint="eastAsia" w:ascii="黑体" w:hAnsi="宋体" w:eastAsia="黑体" w:cs="宋体"/>
          <w:b w:val="0"/>
          <w:bCs w:val="0"/>
          <w:kern w:val="0"/>
          <w:sz w:val="32"/>
          <w:szCs w:val="32"/>
        </w:rPr>
        <w:t>二、关于</w:t>
      </w:r>
      <w:r>
        <w:rPr>
          <w:rFonts w:hint="eastAsia" w:ascii="黑体" w:hAnsi="宋体" w:eastAsia="黑体" w:cs="宋体"/>
          <w:b w:val="0"/>
          <w:bCs w:val="0"/>
          <w:kern w:val="0"/>
          <w:sz w:val="32"/>
          <w:szCs w:val="32"/>
          <w:lang w:eastAsia="zh-CN"/>
        </w:rPr>
        <w:t>固原市公共资源交易中心</w:t>
      </w:r>
      <w:r>
        <w:rPr>
          <w:rFonts w:hint="eastAsia" w:ascii="黑体" w:hAnsi="宋体" w:eastAsia="黑体" w:cs="宋体"/>
          <w:b w:val="0"/>
          <w:bCs w:val="0"/>
          <w:kern w:val="0"/>
          <w:sz w:val="32"/>
          <w:szCs w:val="32"/>
        </w:rPr>
        <w:t>20</w:t>
      </w:r>
      <w:r>
        <w:rPr>
          <w:rFonts w:hint="eastAsia" w:ascii="黑体" w:hAnsi="宋体" w:eastAsia="黑体" w:cs="宋体"/>
          <w:b w:val="0"/>
          <w:bCs w:val="0"/>
          <w:kern w:val="0"/>
          <w:sz w:val="32"/>
          <w:szCs w:val="32"/>
          <w:lang w:val="en-US" w:eastAsia="zh-CN"/>
        </w:rPr>
        <w:t>22</w:t>
      </w:r>
      <w:r>
        <w:rPr>
          <w:rFonts w:hint="eastAsia" w:ascii="黑体" w:hAnsi="宋体" w:eastAsia="黑体" w:cs="宋体"/>
          <w:b w:val="0"/>
          <w:bCs w:val="0"/>
          <w:kern w:val="0"/>
          <w:sz w:val="32"/>
          <w:szCs w:val="32"/>
        </w:rPr>
        <w:t>年一般公共预算</w:t>
      </w:r>
      <w:r>
        <w:rPr>
          <w:rFonts w:hint="eastAsia" w:ascii="黑体" w:hAnsi="宋体" w:eastAsia="黑体" w:cs="宋体"/>
          <w:b w:val="0"/>
          <w:bCs w:val="0"/>
          <w:kern w:val="0"/>
          <w:sz w:val="32"/>
          <w:szCs w:val="32"/>
          <w:lang w:eastAsia="zh-CN"/>
        </w:rPr>
        <w:t>财政拨款支出</w:t>
      </w:r>
      <w:r>
        <w:rPr>
          <w:rFonts w:hint="eastAsia" w:ascii="黑体" w:hAnsi="宋体" w:eastAsia="黑体" w:cs="宋体"/>
          <w:b w:val="0"/>
          <w:bCs w:val="0"/>
          <w:kern w:val="0"/>
          <w:sz w:val="32"/>
          <w:szCs w:val="32"/>
        </w:rPr>
        <w:t>情况说明</w:t>
      </w:r>
    </w:p>
    <w:p>
      <w:pPr>
        <w:widowControl/>
        <w:spacing w:line="560" w:lineRule="exact"/>
        <w:ind w:firstLine="480"/>
        <w:jc w:val="left"/>
        <w:rPr>
          <w:rFonts w:hint="eastAsia" w:ascii="楷体_GB2312" w:hAnsi="宋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bCs/>
          <w:kern w:val="0"/>
          <w:sz w:val="32"/>
          <w:szCs w:val="32"/>
        </w:rPr>
        <w:t>（一）基本支出情况说明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u w:val="non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固原市公共资源交易中心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年一般公共预算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财政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拨款基本支出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389.02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其中：本年收入安排支出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389.02     万元，上年结转资金安排支出0万元。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</w:rPr>
        <w:t>比20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  <w:t>21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</w:rPr>
        <w:t>年执行数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eastAsia="zh-CN"/>
        </w:rPr>
        <w:t>（决算数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  <w:t>374.44万元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eastAsia="zh-CN"/>
        </w:rPr>
        <w:t>）增加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  <w:t>14.58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eastAsia="zh-CN"/>
        </w:rPr>
        <w:t>增长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  <w:t>3.89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</w:rPr>
        <w:t>%。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人员经费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362.34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万元，主要包括：基本工资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101.17万元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、津贴补贴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109.13万元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、奖金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67.63万元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机关事业单位基本养老保险费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28.03万元、职业年金缴费14.01万元、职工基本医疗保险缴费15.42万元、公务员医疗补助缴费4.38万元、其他社会保险缴费1.30万元、住房公积金21.02万元，其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他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工资福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0.25万元。</w:t>
      </w:r>
    </w:p>
    <w:p>
      <w:pPr>
        <w:widowControl/>
        <w:spacing w:line="560" w:lineRule="exact"/>
        <w:ind w:firstLine="48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公用经费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26.68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万元，主要包括：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办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公费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、邮电费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、差旅费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、工会经费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1.85万元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、其他交通费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用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13.43万元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、其他商品和服务支出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1.4万元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widowControl/>
        <w:spacing w:line="560" w:lineRule="exact"/>
        <w:ind w:firstLine="480"/>
        <w:jc w:val="left"/>
        <w:rPr>
          <w:rFonts w:hint="eastAsia" w:ascii="楷体_GB2312" w:hAnsi="宋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bCs/>
          <w:kern w:val="0"/>
          <w:sz w:val="32"/>
          <w:szCs w:val="32"/>
        </w:rPr>
        <w:t>（二）项目支出情况说明</w:t>
      </w:r>
    </w:p>
    <w:p>
      <w:pPr>
        <w:pStyle w:val="5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固原市公共资源交易中心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年一般公共预算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财政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拨款项目支出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本年收入安排支出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20万元，上年结转结余资金安排支出0万元。</w:t>
      </w:r>
    </w:p>
    <w:p>
      <w:pPr>
        <w:pStyle w:val="5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包括：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/>
        </w:rPr>
        <w:t>2019999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一般公共服务支出（类）其他一般公共服务支出（款）其他一般公共服务支出（项）20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年预算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万元，比20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年执行数</w:t>
      </w:r>
      <w:r>
        <w:rPr>
          <w:rFonts w:hint="eastAsia" w:ascii="仿宋_GB2312" w:eastAsia="仿宋_GB2312" w:cs="宋体"/>
          <w:kern w:val="0"/>
          <w:sz w:val="32"/>
          <w:szCs w:val="32"/>
          <w:lang w:eastAsia="zh-CN"/>
        </w:rPr>
        <w:t>（决算数</w:t>
      </w:r>
      <w:r>
        <w:rPr>
          <w:rFonts w:hint="eastAsia" w:ascii="仿宋_GB2312" w:eastAsia="仿宋_GB2312" w:cs="宋体"/>
          <w:kern w:val="0"/>
          <w:sz w:val="32"/>
          <w:szCs w:val="32"/>
          <w:highlight w:val="none"/>
          <w:lang w:val="en-US" w:eastAsia="zh-CN"/>
        </w:rPr>
        <w:t>301.62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万元）</w:t>
      </w:r>
      <w:r>
        <w:rPr>
          <w:rFonts w:hint="eastAsia" w:ascii="仿宋_GB2312" w:eastAsia="仿宋_GB2312" w:cs="宋体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281.62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eastAsia="仿宋_GB2312" w:cs="宋体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eastAsia="仿宋_GB2312" w:cs="宋体"/>
          <w:kern w:val="0"/>
          <w:sz w:val="32"/>
          <w:szCs w:val="32"/>
          <w:highlight w:val="none"/>
          <w:lang w:val="en-US" w:eastAsia="zh-CN"/>
        </w:rPr>
        <w:t>93.37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。主要用于商品服务支出</w:t>
      </w:r>
      <w:r>
        <w:rPr>
          <w:rFonts w:hint="eastAsia" w:ascii="仿宋_GB2312" w:eastAsia="仿宋_GB2312" w:cs="宋体"/>
          <w:kern w:val="0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万元。其中：2019999其他一般公共服务支出——劳务费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万元；2019999其他一般公共服务支出——</w:t>
      </w:r>
      <w:r>
        <w:rPr>
          <w:rFonts w:hint="eastAsia" w:ascii="仿宋_GB2312" w:eastAsia="仿宋_GB2312" w:cs="宋体"/>
          <w:kern w:val="0"/>
          <w:sz w:val="32"/>
          <w:szCs w:val="32"/>
          <w:lang w:eastAsia="zh-CN"/>
        </w:rPr>
        <w:t>维修（护）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4.5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万元；2019999其他一般公共服务支出——</w:t>
      </w:r>
      <w:r>
        <w:rPr>
          <w:rFonts w:hint="eastAsia" w:ascii="仿宋_GB2312" w:eastAsia="仿宋_GB2312" w:cs="宋体"/>
          <w:kern w:val="0"/>
          <w:sz w:val="32"/>
          <w:szCs w:val="32"/>
          <w:lang w:eastAsia="zh-CN"/>
        </w:rPr>
        <w:t>印刷费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</w:t>
      </w:r>
      <w:r>
        <w:rPr>
          <w:rFonts w:hint="eastAsia" w:ascii="仿宋_GB2312" w:eastAsia="仿宋_GB2312" w:cs="宋体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2019999其他一般公共服务支出——</w:t>
      </w:r>
      <w:r>
        <w:rPr>
          <w:rFonts w:hint="eastAsia" w:ascii="仿宋_GB2312" w:eastAsia="仿宋_GB2312" w:cs="宋体"/>
          <w:kern w:val="0"/>
          <w:sz w:val="32"/>
          <w:szCs w:val="32"/>
          <w:lang w:eastAsia="zh-CN"/>
        </w:rPr>
        <w:t>办公费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</w:t>
      </w:r>
      <w:r>
        <w:rPr>
          <w:rFonts w:hint="eastAsia" w:ascii="仿宋_GB2312" w:eastAsia="仿宋_GB2312" w:cs="宋体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2019999其他一般公共服务支出——</w:t>
      </w:r>
      <w:r>
        <w:rPr>
          <w:rFonts w:hint="eastAsia" w:ascii="仿宋_GB2312" w:eastAsia="仿宋_GB2312" w:cs="宋体"/>
          <w:kern w:val="0"/>
          <w:sz w:val="32"/>
          <w:szCs w:val="32"/>
          <w:lang w:eastAsia="zh-CN"/>
        </w:rPr>
        <w:t>其他商品和服务支出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1.5万元。</w:t>
      </w:r>
    </w:p>
    <w:p>
      <w:pPr>
        <w:widowControl/>
        <w:numPr>
          <w:ilvl w:val="0"/>
          <w:numId w:val="1"/>
        </w:numPr>
        <w:spacing w:line="560" w:lineRule="exact"/>
        <w:ind w:firstLine="640" w:firstLineChars="200"/>
        <w:jc w:val="left"/>
        <w:rPr>
          <w:rFonts w:hint="eastAsia" w:ascii="黑体" w:hAnsi="宋体" w:eastAsia="黑体" w:cs="宋体"/>
          <w:b w:val="0"/>
          <w:bCs w:val="0"/>
          <w:kern w:val="0"/>
          <w:sz w:val="32"/>
          <w:szCs w:val="32"/>
        </w:rPr>
      </w:pPr>
      <w:r>
        <w:rPr>
          <w:rFonts w:hint="eastAsia" w:ascii="黑体" w:hAnsi="宋体" w:eastAsia="黑体" w:cs="宋体"/>
          <w:b w:val="0"/>
          <w:bCs w:val="0"/>
          <w:kern w:val="0"/>
          <w:sz w:val="32"/>
          <w:szCs w:val="32"/>
        </w:rPr>
        <w:t>关于</w:t>
      </w:r>
      <w:r>
        <w:rPr>
          <w:rFonts w:hint="eastAsia" w:ascii="黑体" w:hAnsi="宋体" w:eastAsia="黑体" w:cs="宋体"/>
          <w:b w:val="0"/>
          <w:bCs w:val="0"/>
          <w:kern w:val="0"/>
          <w:sz w:val="32"/>
          <w:szCs w:val="32"/>
          <w:lang w:eastAsia="zh-CN"/>
        </w:rPr>
        <w:t>固原市公共资源交易中心</w:t>
      </w:r>
      <w:r>
        <w:rPr>
          <w:rFonts w:hint="eastAsia" w:ascii="黑体" w:hAnsi="宋体" w:eastAsia="黑体" w:cs="宋体"/>
          <w:b w:val="0"/>
          <w:bCs w:val="0"/>
          <w:kern w:val="0"/>
          <w:sz w:val="32"/>
          <w:szCs w:val="32"/>
        </w:rPr>
        <w:t>20</w:t>
      </w:r>
      <w:r>
        <w:rPr>
          <w:rFonts w:hint="eastAsia" w:ascii="黑体" w:hAnsi="宋体" w:eastAsia="黑体" w:cs="宋体"/>
          <w:b w:val="0"/>
          <w:bCs w:val="0"/>
          <w:kern w:val="0"/>
          <w:sz w:val="32"/>
          <w:szCs w:val="32"/>
          <w:lang w:val="en-US" w:eastAsia="zh-CN"/>
        </w:rPr>
        <w:t>22</w:t>
      </w:r>
      <w:r>
        <w:rPr>
          <w:rFonts w:hint="eastAsia" w:ascii="黑体" w:hAnsi="宋体" w:eastAsia="黑体" w:cs="宋体"/>
          <w:b w:val="0"/>
          <w:bCs w:val="0"/>
          <w:kern w:val="0"/>
          <w:sz w:val="32"/>
          <w:szCs w:val="32"/>
        </w:rPr>
        <w:t>年一般公共预算</w:t>
      </w:r>
      <w:r>
        <w:rPr>
          <w:rFonts w:hint="eastAsia" w:ascii="黑体" w:hAnsi="宋体" w:eastAsia="黑体" w:cs="宋体"/>
          <w:b w:val="0"/>
          <w:bCs w:val="0"/>
          <w:kern w:val="0"/>
          <w:sz w:val="32"/>
          <w:szCs w:val="32"/>
          <w:lang w:eastAsia="zh-CN"/>
        </w:rPr>
        <w:t>财政拨款</w:t>
      </w:r>
      <w:r>
        <w:rPr>
          <w:rFonts w:hint="eastAsia" w:ascii="黑体" w:hAnsi="宋体" w:eastAsia="黑体" w:cs="宋体"/>
          <w:b w:val="0"/>
          <w:bCs w:val="0"/>
          <w:kern w:val="0"/>
          <w:sz w:val="32"/>
          <w:szCs w:val="32"/>
        </w:rPr>
        <w:t>“三公”经费预算情况说明</w:t>
      </w:r>
    </w:p>
    <w:p>
      <w:pPr>
        <w:widowControl/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年“三公”经费财政拨款预算数为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万元，其中：因公出国（境）费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万元，公务用车购置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万元，公务用车运行费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万元，公务接待费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年“三公”经费财政拨款预算比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相比无变化。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其中：因公出国（境）费增加（减少）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万元；公务用车购置费增加（减少）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万元；公务用车运行费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增加（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万元，公务接待费增加（减少）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黑体" w:hAnsi="宋体" w:eastAsia="黑体" w:cs="宋体"/>
          <w:b w:val="0"/>
          <w:bCs w:val="0"/>
          <w:kern w:val="0"/>
          <w:sz w:val="32"/>
          <w:szCs w:val="32"/>
        </w:rPr>
      </w:pPr>
      <w:r>
        <w:rPr>
          <w:rFonts w:hint="eastAsia" w:ascii="黑体" w:hAnsi="宋体" w:eastAsia="黑体" w:cs="宋体"/>
          <w:b w:val="0"/>
          <w:bCs w:val="0"/>
          <w:kern w:val="0"/>
          <w:sz w:val="32"/>
          <w:szCs w:val="32"/>
        </w:rPr>
        <w:t>四、关于</w:t>
      </w:r>
      <w:r>
        <w:rPr>
          <w:rFonts w:hint="eastAsia" w:ascii="黑体" w:hAnsi="宋体" w:eastAsia="黑体" w:cs="宋体"/>
          <w:b w:val="0"/>
          <w:bCs w:val="0"/>
          <w:kern w:val="0"/>
          <w:sz w:val="32"/>
          <w:szCs w:val="32"/>
          <w:lang w:eastAsia="zh-CN"/>
        </w:rPr>
        <w:t>固原市公共资源交易中心</w:t>
      </w:r>
      <w:r>
        <w:rPr>
          <w:rFonts w:hint="eastAsia" w:ascii="黑体" w:hAnsi="宋体" w:eastAsia="黑体" w:cs="宋体"/>
          <w:b w:val="0"/>
          <w:bCs w:val="0"/>
          <w:kern w:val="0"/>
          <w:sz w:val="32"/>
          <w:szCs w:val="32"/>
        </w:rPr>
        <w:t>20</w:t>
      </w:r>
      <w:r>
        <w:rPr>
          <w:rFonts w:hint="eastAsia" w:ascii="黑体" w:hAnsi="宋体" w:eastAsia="黑体" w:cs="宋体"/>
          <w:b w:val="0"/>
          <w:bCs w:val="0"/>
          <w:kern w:val="0"/>
          <w:sz w:val="32"/>
          <w:szCs w:val="32"/>
          <w:lang w:val="en-US" w:eastAsia="zh-CN"/>
        </w:rPr>
        <w:t>22</w:t>
      </w:r>
      <w:r>
        <w:rPr>
          <w:rFonts w:hint="eastAsia" w:ascii="黑体" w:hAnsi="宋体" w:eastAsia="黑体" w:cs="宋体"/>
          <w:b w:val="0"/>
          <w:bCs w:val="0"/>
          <w:kern w:val="0"/>
          <w:sz w:val="32"/>
          <w:szCs w:val="32"/>
        </w:rPr>
        <w:t>年政府性基金预算拨款情况说明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固原市公共资源交易中心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无政府性基金预算财政拨款收支。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黑体" w:hAnsi="宋体" w:eastAsia="黑体" w:cs="宋体"/>
          <w:b w:val="0"/>
          <w:bCs w:val="0"/>
          <w:kern w:val="0"/>
          <w:sz w:val="32"/>
          <w:szCs w:val="32"/>
        </w:rPr>
      </w:pPr>
      <w:r>
        <w:rPr>
          <w:rFonts w:hint="eastAsia" w:ascii="黑体" w:hAnsi="宋体" w:eastAsia="黑体" w:cs="宋体"/>
          <w:b w:val="0"/>
          <w:bCs w:val="0"/>
          <w:kern w:val="0"/>
          <w:sz w:val="32"/>
          <w:szCs w:val="32"/>
        </w:rPr>
        <w:t>五、关于</w:t>
      </w:r>
      <w:r>
        <w:rPr>
          <w:rFonts w:hint="eastAsia" w:ascii="黑体" w:hAnsi="宋体" w:eastAsia="黑体" w:cs="宋体"/>
          <w:b w:val="0"/>
          <w:bCs w:val="0"/>
          <w:kern w:val="0"/>
          <w:sz w:val="32"/>
          <w:szCs w:val="32"/>
          <w:lang w:eastAsia="zh-CN"/>
        </w:rPr>
        <w:t>固原市公共资源交易中心</w:t>
      </w:r>
      <w:r>
        <w:rPr>
          <w:rFonts w:hint="eastAsia" w:ascii="黑体" w:hAnsi="宋体" w:eastAsia="黑体" w:cs="宋体"/>
          <w:b w:val="0"/>
          <w:bCs w:val="0"/>
          <w:kern w:val="0"/>
          <w:sz w:val="32"/>
          <w:szCs w:val="32"/>
        </w:rPr>
        <w:t>20</w:t>
      </w:r>
      <w:r>
        <w:rPr>
          <w:rFonts w:hint="eastAsia" w:ascii="黑体" w:hAnsi="宋体" w:eastAsia="黑体" w:cs="宋体"/>
          <w:b w:val="0"/>
          <w:bCs w:val="0"/>
          <w:kern w:val="0"/>
          <w:sz w:val="32"/>
          <w:szCs w:val="32"/>
          <w:lang w:val="en-US" w:eastAsia="zh-CN"/>
        </w:rPr>
        <w:t>22</w:t>
      </w:r>
      <w:r>
        <w:rPr>
          <w:rFonts w:hint="eastAsia" w:ascii="黑体" w:hAnsi="宋体" w:eastAsia="黑体" w:cs="宋体"/>
          <w:b w:val="0"/>
          <w:bCs w:val="0"/>
          <w:kern w:val="0"/>
          <w:sz w:val="32"/>
          <w:szCs w:val="32"/>
        </w:rPr>
        <w:t>年收支预算情况的总体说明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u w:val="non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eastAsia="zh-CN"/>
        </w:rPr>
        <w:t>固原市公共资源交易中心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  <w:t>22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</w:rPr>
        <w:t>年收入总预算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  <w:t>409.02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</w:rPr>
        <w:t xml:space="preserve">    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eastAsia="zh-CN"/>
        </w:rPr>
        <w:t>其中：本年收入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  <w:t>409.02万元，上年结转结余0万元；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</w:rPr>
        <w:t>支出总预算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  <w:t>409.02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</w:rPr>
        <w:t>万元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eastAsia="zh-CN"/>
        </w:rPr>
        <w:t>，其中：本年支出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  <w:t>409.02万元，年末结转结余0万元。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u w:val="non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eastAsia="zh-CN"/>
        </w:rPr>
        <w:t>本年收入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</w:rPr>
        <w:t>包括：财政拨款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eastAsia="zh-CN"/>
        </w:rPr>
        <w:t>预算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</w:rPr>
        <w:t>收入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  <w:t>409.02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  <w:t>100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</w:rPr>
        <w:t xml:space="preserve"> %；事业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eastAsia="zh-CN"/>
        </w:rPr>
        <w:t>预算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</w:rPr>
        <w:t>收入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</w:rPr>
        <w:t xml:space="preserve"> %；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eastAsia="zh-CN"/>
        </w:rPr>
        <w:t>上级补助预算收入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  <w:t>0万元，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</w:rPr>
        <w:t>占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</w:rPr>
        <w:t>%；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eastAsia="zh-CN"/>
        </w:rPr>
        <w:t>附属单位上缴预算收入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  <w:t>0万元，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</w:rPr>
        <w:t>占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</w:rPr>
        <w:t xml:space="preserve"> %；经营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eastAsia="zh-CN"/>
        </w:rPr>
        <w:t>预算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</w:rPr>
        <w:t>收入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</w:rPr>
        <w:t xml:space="preserve"> %；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eastAsia="zh-CN"/>
        </w:rPr>
        <w:t>债务预算收入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  <w:t>0万元，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</w:rPr>
        <w:t>占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  <w:t xml:space="preserve">0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</w:rPr>
        <w:t>%；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eastAsia="zh-CN"/>
        </w:rPr>
        <w:t>非同级财政拨款预算收入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  <w:t>0万元，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</w:rPr>
        <w:t>占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  <w:t xml:space="preserve">0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</w:rPr>
        <w:t>%；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eastAsia="zh-CN"/>
        </w:rPr>
        <w:t>投资预算收益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  <w:t>0万元，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</w:rPr>
        <w:t>占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</w:rPr>
        <w:t xml:space="preserve"> %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eastAsia="zh-CN"/>
        </w:rPr>
        <w:t>；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</w:rPr>
        <w:t>其他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eastAsia="zh-CN"/>
        </w:rPr>
        <w:t>预算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</w:rPr>
        <w:t>收入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  <w:t xml:space="preserve">0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</w:rPr>
        <w:t>%。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u w:val="non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eastAsia="zh-CN"/>
        </w:rPr>
        <w:t>本年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</w:rPr>
        <w:t>支出包括：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eastAsia="zh-CN"/>
        </w:rPr>
        <w:t>行政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</w:rPr>
        <w:t>支出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</w:rPr>
        <w:t xml:space="preserve"> %；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eastAsia="zh-CN"/>
        </w:rPr>
        <w:t>事业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</w:rPr>
        <w:t>支出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  <w:t>409.02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  <w:t>100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</w:rPr>
        <w:t xml:space="preserve"> %；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eastAsia="zh-CN"/>
        </w:rPr>
        <w:t>经营支出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</w:rPr>
        <w:t xml:space="preserve"> %；上缴上级支出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</w:rPr>
        <w:t xml:space="preserve"> %；对附属单位补助支出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</w:rPr>
        <w:t xml:space="preserve"> %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eastAsia="zh-CN"/>
        </w:rPr>
        <w:t>；投资支出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</w:rPr>
        <w:t xml:space="preserve"> %；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eastAsia="zh-CN"/>
        </w:rPr>
        <w:t>债务还本支出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  <w:t xml:space="preserve">0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</w:rPr>
        <w:t>%；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eastAsia="zh-CN"/>
        </w:rPr>
        <w:t>其他支出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  <w:t xml:space="preserve">0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</w:rPr>
        <w:t>%。</w:t>
      </w:r>
    </w:p>
    <w:p>
      <w:pPr>
        <w:widowControl/>
        <w:spacing w:line="560" w:lineRule="exact"/>
        <w:ind w:firstLine="480"/>
        <w:jc w:val="left"/>
        <w:rPr>
          <w:rFonts w:hint="eastAsia" w:ascii="黑体" w:hAnsi="宋体" w:eastAsia="黑体" w:cs="宋体"/>
          <w:b w:val="0"/>
          <w:bCs w:val="0"/>
          <w:kern w:val="0"/>
          <w:sz w:val="32"/>
          <w:szCs w:val="32"/>
        </w:rPr>
      </w:pPr>
      <w:r>
        <w:rPr>
          <w:rFonts w:hint="eastAsia" w:ascii="黑体" w:hAnsi="宋体" w:eastAsia="黑体" w:cs="宋体"/>
          <w:b w:val="0"/>
          <w:bCs w:val="0"/>
          <w:kern w:val="0"/>
          <w:sz w:val="32"/>
          <w:szCs w:val="32"/>
        </w:rPr>
        <w:t>六、其他重要事项的情况说明</w:t>
      </w:r>
    </w:p>
    <w:p>
      <w:pPr>
        <w:widowControl/>
        <w:spacing w:line="560" w:lineRule="exact"/>
        <w:ind w:firstLine="480"/>
        <w:jc w:val="left"/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（一）机关运行经费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  <w:t>22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</w:rPr>
        <w:t>年，固原市公共资源交易中心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eastAsia="zh-CN"/>
        </w:rPr>
        <w:t>本级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  <w:t>1个事业单位的机关运行经费财政拨款预算26.68万元，比2021年预算增加1.15万元，增长0.05%，主要原因是本年工会经费预算增加。</w:t>
      </w:r>
    </w:p>
    <w:p>
      <w:pPr>
        <w:widowControl/>
        <w:spacing w:line="560" w:lineRule="exact"/>
        <w:ind w:firstLine="480"/>
        <w:jc w:val="left"/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（二）政府采购情况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u w:val="non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  <w:t>22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</w:rPr>
        <w:t>年，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eastAsia="zh-CN"/>
        </w:rPr>
        <w:t>固原市公共资源交易中心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</w:rPr>
        <w:t>政府采购预算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</w:rPr>
        <w:t>万元，其中：政府采购货物预算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</w:rPr>
        <w:t>万元，政府采购工程预算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</w:rPr>
        <w:t>万元，政府采购服务预算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</w:rPr>
        <w:t>万元。</w:t>
      </w:r>
    </w:p>
    <w:p>
      <w:pPr>
        <w:widowControl/>
        <w:spacing w:line="560" w:lineRule="exact"/>
        <w:ind w:firstLine="643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（三）国有资产占用使用情况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截至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年12月31日，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固原市公共资源交易中心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占用使用国有资产总体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情况为房屋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平方米，价值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万元；土地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平方米，价值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万元；车辆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辆，价值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万元；办公家具价值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40.02万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元；其他资产价值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465.94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万元。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国有资产分布情况为：本级部门房屋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平方米，价值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万元；土地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平方米，价值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万元；车辆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辆，价值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万元；办公家具价值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40.02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万元；其他资产价值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465.94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万元。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所属单位房屋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平方米，价值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万元；土地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平方米，价值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万元；车辆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辆，价值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万元；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none"/>
        </w:rPr>
        <w:t>办公家具价值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none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</w:rPr>
        <w:t>万元；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其他资产价值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widowControl/>
        <w:spacing w:line="560" w:lineRule="exact"/>
        <w:ind w:firstLine="480"/>
        <w:jc w:val="left"/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（四）预算绩效情况</w:t>
      </w:r>
    </w:p>
    <w:p>
      <w:pPr>
        <w:widowControl/>
        <w:spacing w:line="560" w:lineRule="exact"/>
        <w:ind w:firstLine="48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  <w:t>22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eastAsia="zh-CN"/>
        </w:rPr>
        <w:t>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原市公共资源交易中心无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重点项目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。</w:t>
      </w:r>
    </w:p>
    <w:p>
      <w:pPr>
        <w:widowControl/>
        <w:spacing w:line="560" w:lineRule="exact"/>
        <w:ind w:firstLine="480"/>
        <w:jc w:val="left"/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（五）其他需说明的事项</w:t>
      </w: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本单位于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2020年7月中旬搬迁至民生大厦附属楼办公，房屋产权归属固原市机关事务管理局。因此，房屋、土地面积和价值均为零。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</w:p>
    <w:p>
      <w:pPr>
        <w:widowControl/>
        <w:jc w:val="center"/>
        <w:outlineLvl w:val="1"/>
        <w:rPr>
          <w:rFonts w:hint="eastAsia" w:ascii="仿宋_GB2312" w:hAnsi="宋体" w:eastAsia="仿宋_GB2312"/>
          <w:b/>
          <w:bCs/>
          <w:kern w:val="0"/>
          <w:sz w:val="36"/>
          <w:szCs w:val="36"/>
          <w:lang w:eastAsia="zh-CN"/>
        </w:rPr>
      </w:pPr>
    </w:p>
    <w:p>
      <w:pPr>
        <w:widowControl/>
        <w:jc w:val="center"/>
        <w:outlineLvl w:val="1"/>
        <w:rPr>
          <w:rFonts w:hint="eastAsia" w:ascii="仿宋_GB2312" w:hAnsi="宋体" w:eastAsia="仿宋_GB2312"/>
          <w:b/>
          <w:bCs/>
          <w:kern w:val="0"/>
          <w:sz w:val="36"/>
          <w:szCs w:val="36"/>
          <w:lang w:eastAsia="zh-CN"/>
        </w:rPr>
      </w:pPr>
    </w:p>
    <w:p>
      <w:pPr>
        <w:widowControl/>
        <w:jc w:val="center"/>
        <w:outlineLvl w:val="1"/>
        <w:rPr>
          <w:rFonts w:hint="eastAsia" w:ascii="仿宋_GB2312" w:hAnsi="宋体" w:eastAsia="仿宋_GB2312"/>
          <w:b/>
          <w:bCs/>
          <w:kern w:val="0"/>
          <w:sz w:val="36"/>
          <w:szCs w:val="36"/>
          <w:lang w:eastAsia="zh-CN"/>
        </w:rPr>
      </w:pPr>
    </w:p>
    <w:p>
      <w:pPr>
        <w:widowControl/>
        <w:jc w:val="center"/>
        <w:outlineLvl w:val="1"/>
        <w:rPr>
          <w:rFonts w:hint="eastAsia" w:ascii="黑体" w:hAnsi="黑体" w:eastAsia="黑体" w:cs="黑体"/>
          <w:b w:val="0"/>
          <w:bCs w:val="0"/>
          <w:kern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44"/>
          <w:szCs w:val="44"/>
          <w:lang w:eastAsia="zh-CN"/>
        </w:rPr>
        <w:t>固原市公共资源交易中心</w:t>
      </w:r>
    </w:p>
    <w:p>
      <w:pPr>
        <w:widowControl/>
        <w:jc w:val="center"/>
        <w:outlineLvl w:val="1"/>
        <w:rPr>
          <w:rFonts w:hint="eastAsia" w:ascii="黑体" w:hAnsi="黑体" w:eastAsia="黑体" w:cs="黑体"/>
          <w:b w:val="0"/>
          <w:bCs w:val="0"/>
          <w:kern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44"/>
          <w:szCs w:val="44"/>
        </w:rPr>
        <w:t>20</w:t>
      </w:r>
      <w:r>
        <w:rPr>
          <w:rFonts w:hint="eastAsia" w:ascii="黑体" w:hAnsi="黑体" w:eastAsia="黑体" w:cs="黑体"/>
          <w:b w:val="0"/>
          <w:bCs w:val="0"/>
          <w:kern w:val="0"/>
          <w:sz w:val="44"/>
          <w:szCs w:val="44"/>
          <w:lang w:val="en-US" w:eastAsia="zh-CN"/>
        </w:rPr>
        <w:t>22</w:t>
      </w:r>
      <w:r>
        <w:rPr>
          <w:rFonts w:hint="eastAsia" w:ascii="黑体" w:hAnsi="黑体" w:eastAsia="黑体" w:cs="黑体"/>
          <w:b w:val="0"/>
          <w:bCs w:val="0"/>
          <w:kern w:val="0"/>
          <w:sz w:val="44"/>
          <w:szCs w:val="44"/>
        </w:rPr>
        <w:t>年部门预算——名词解释</w:t>
      </w:r>
    </w:p>
    <w:p>
      <w:pPr>
        <w:widowControl/>
        <w:jc w:val="left"/>
        <w:outlineLvl w:val="1"/>
        <w:rPr>
          <w:rFonts w:hint="eastAsia" w:ascii="仿宋_GB2312" w:hAnsi="宋体" w:eastAsia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kern w:val="0"/>
          <w:sz w:val="32"/>
          <w:szCs w:val="32"/>
          <w:lang w:val="en-US" w:eastAsia="zh-CN"/>
        </w:rPr>
        <w:t xml:space="preserve">    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20" w:lineRule="exact"/>
        <w:ind w:firstLine="643" w:firstLineChars="200"/>
        <w:jc w:val="both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宋体"/>
          <w:b/>
          <w:bCs/>
          <w:kern w:val="0"/>
          <w:sz w:val="32"/>
          <w:szCs w:val="32"/>
          <w:lang w:val="en-US" w:eastAsia="zh-CN" w:bidi="ar-SA"/>
        </w:rPr>
        <w:t>一、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val="en-US" w:eastAsia="zh-CN" w:bidi="ar-SA"/>
        </w:rPr>
        <w:t>公共资源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 w:bidi="ar-SA"/>
        </w:rPr>
        <w:t>。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  <w:t>是指自然生成或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 w:bidi="ar-SA"/>
        </w:rPr>
        <w:t>自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  <w:t>然存在的资源,它能为人类提供生存、发展、享受的自然物质与自然条件,这些资源的所有权由全体社会成员共同享有,是人类社会经济发展共同所有的基础条件。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20" w:lineRule="exact"/>
        <w:ind w:firstLine="643" w:firstLineChars="200"/>
        <w:jc w:val="both"/>
        <w:textAlignment w:val="auto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宋体"/>
          <w:b/>
          <w:bCs/>
          <w:kern w:val="0"/>
          <w:sz w:val="32"/>
          <w:szCs w:val="32"/>
          <w:lang w:val="en-US" w:eastAsia="zh-CN" w:bidi="ar-SA"/>
        </w:rPr>
        <w:t>二、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val="en-US" w:eastAsia="zh-CN" w:bidi="ar-SA"/>
        </w:rPr>
        <w:t>公共资源交易中心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 w:bidi="ar-SA"/>
        </w:rPr>
        <w:t>。</w:t>
      </w:r>
      <w:r>
        <w:rPr>
          <w:rFonts w:hint="default" w:ascii="仿宋_GB2312" w:hAnsi="宋体" w:eastAsia="仿宋_GB2312" w:cs="宋体"/>
          <w:kern w:val="0"/>
          <w:sz w:val="32"/>
          <w:szCs w:val="32"/>
          <w:lang w:val="en-US" w:eastAsia="zh-CN" w:bidi="ar-SA"/>
        </w:rPr>
        <w:t>是指工程建设项目招投标、政府采购、国有土地使用权招拍挂出让、产权交易以及其他事项集中交易的地方。以工程建设项目招投标为例，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 w:bidi="ar-SA"/>
        </w:rPr>
        <w:t>在公共资源交易网进行</w:t>
      </w:r>
      <w:r>
        <w:rPr>
          <w:rFonts w:hint="default" w:ascii="仿宋_GB2312" w:hAnsi="宋体" w:eastAsia="仿宋_GB2312" w:cs="宋体"/>
          <w:kern w:val="0"/>
          <w:sz w:val="32"/>
          <w:szCs w:val="32"/>
          <w:lang w:val="en-US" w:eastAsia="zh-CN" w:bidi="ar-SA"/>
        </w:rPr>
        <w:t>进场交易登记、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 w:bidi="ar-SA"/>
        </w:rPr>
        <w:t>时间场地预约、</w:t>
      </w:r>
      <w:r>
        <w:rPr>
          <w:rFonts w:hint="default" w:ascii="仿宋_GB2312" w:hAnsi="宋体" w:eastAsia="仿宋_GB2312" w:cs="宋体"/>
          <w:kern w:val="0"/>
          <w:sz w:val="32"/>
          <w:szCs w:val="32"/>
          <w:lang w:val="en-US" w:eastAsia="zh-CN" w:bidi="ar-SA"/>
        </w:rPr>
        <w:t>招标公告发布、投标报名、招标文件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 w:bidi="ar-SA"/>
        </w:rPr>
        <w:t>下载</w:t>
      </w:r>
      <w:r>
        <w:rPr>
          <w:rFonts w:hint="default" w:ascii="仿宋_GB2312" w:hAnsi="宋体" w:eastAsia="仿宋_GB2312" w:cs="宋体"/>
          <w:kern w:val="0"/>
          <w:sz w:val="32"/>
          <w:szCs w:val="32"/>
          <w:lang w:val="en-US" w:eastAsia="zh-CN" w:bidi="ar-SA"/>
        </w:rPr>
        <w:t>、招标文件的澄清和修改、投标保证金缴纳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 w:bidi="ar-SA"/>
        </w:rPr>
        <w:t>等，在公共资源交易中心现场进行</w:t>
      </w:r>
      <w:r>
        <w:rPr>
          <w:rFonts w:hint="default" w:ascii="仿宋_GB2312" w:hAnsi="宋体" w:eastAsia="仿宋_GB2312" w:cs="宋体"/>
          <w:kern w:val="0"/>
          <w:sz w:val="32"/>
          <w:szCs w:val="32"/>
          <w:lang w:val="en-US" w:eastAsia="zh-CN" w:bidi="ar-SA"/>
        </w:rPr>
        <w:t>开标、评标、定标等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 w:bidi="ar-SA"/>
        </w:rPr>
        <w:t>工作</w:t>
      </w:r>
      <w:r>
        <w:rPr>
          <w:rFonts w:hint="default" w:ascii="仿宋_GB2312" w:hAnsi="宋体" w:eastAsia="仿宋_GB2312" w:cs="宋体"/>
          <w:kern w:val="0"/>
          <w:sz w:val="32"/>
          <w:szCs w:val="32"/>
          <w:lang w:val="en-US" w:eastAsia="zh-CN" w:bidi="ar-SA"/>
        </w:rPr>
        <w:t>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20" w:lineRule="exact"/>
        <w:ind w:firstLine="640" w:firstLineChars="200"/>
        <w:jc w:val="both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宋体"/>
          <w:kern w:val="0"/>
          <w:sz w:val="32"/>
          <w:szCs w:val="32"/>
          <w:lang w:val="en-US" w:eastAsia="zh-CN" w:bidi="ar-SA"/>
        </w:rPr>
        <w:t>三、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val="en-US" w:eastAsia="zh-CN" w:bidi="ar-SA"/>
        </w:rPr>
        <w:t>电子招投标平台</w:t>
      </w:r>
      <w:r>
        <w:rPr>
          <w:rFonts w:hint="eastAsia" w:ascii="仿宋_GB2312" w:eastAsia="仿宋_GB2312" w:cs="宋体"/>
          <w:b/>
          <w:bCs/>
          <w:kern w:val="0"/>
          <w:sz w:val="32"/>
          <w:szCs w:val="32"/>
          <w:lang w:val="en-US" w:eastAsia="zh-CN" w:bidi="ar-SA"/>
        </w:rPr>
        <w:t>。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  <w:t>是指通过计算机、网络等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 w:bidi="ar-SA"/>
        </w:rPr>
        <w:t>电子信息化设备完成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  <w:t>招标、投标、开标、评标等一系列业务操作，最终实现高效、专业、规范、安全、低成本的招投标管理。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20" w:lineRule="exact"/>
        <w:ind w:firstLine="643" w:firstLineChars="200"/>
        <w:jc w:val="both"/>
        <w:textAlignment w:val="auto"/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宋体"/>
          <w:b/>
          <w:bCs/>
          <w:kern w:val="0"/>
          <w:sz w:val="32"/>
          <w:szCs w:val="32"/>
          <w:lang w:val="en-US" w:eastAsia="zh-CN" w:bidi="ar-SA"/>
        </w:rPr>
        <w:t>四、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val="en-US" w:eastAsia="zh-CN" w:bidi="ar-SA"/>
        </w:rPr>
        <w:t>远程异地评标</w:t>
      </w:r>
      <w:r>
        <w:rPr>
          <w:rFonts w:hint="eastAsia" w:ascii="仿宋_GB2312" w:eastAsia="仿宋_GB2312" w:cs="宋体"/>
          <w:b/>
          <w:bCs/>
          <w:kern w:val="0"/>
          <w:sz w:val="32"/>
          <w:szCs w:val="32"/>
          <w:lang w:val="en-US" w:eastAsia="zh-CN" w:bidi="ar-SA"/>
        </w:rPr>
        <w:t>。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 w:bidi="ar-SA"/>
        </w:rPr>
        <w:t>是指采用全流程电子化的工程建设、政府采购招投标项目，依托全区统一的公共资源交易平台远程异地评标管理系统，通过信息化手段和视频专用网络，在两个及以上公共资源交易中心完成项目的电子评标活动。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700" w:lineRule="exact"/>
        <w:ind w:left="0" w:right="0"/>
        <w:jc w:val="center"/>
        <w:textAlignment w:val="auto"/>
        <w:rPr>
          <w:rFonts w:hint="eastAsia" w:ascii="宋体" w:hAnsi="宋体" w:eastAsia="宋体" w:cs="宋体"/>
          <w:b/>
          <w:bCs w:val="0"/>
          <w:kern w:val="2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700" w:lineRule="exact"/>
        <w:ind w:left="0" w:right="0"/>
        <w:jc w:val="center"/>
        <w:textAlignment w:val="auto"/>
        <w:rPr>
          <w:rFonts w:hint="eastAsia" w:ascii="宋体" w:hAnsi="宋体" w:eastAsia="宋体" w:cs="宋体"/>
          <w:b/>
          <w:bCs w:val="0"/>
          <w:kern w:val="2"/>
          <w:sz w:val="44"/>
          <w:szCs w:val="44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kern w:val="2"/>
          <w:sz w:val="44"/>
          <w:szCs w:val="44"/>
          <w:lang w:val="en-US" w:eastAsia="zh-CN" w:bidi="ar"/>
        </w:rPr>
        <w:t>固原市公共资源交易中心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700" w:lineRule="exact"/>
        <w:ind w:left="0" w:right="0"/>
        <w:jc w:val="center"/>
        <w:textAlignment w:val="auto"/>
        <w:rPr>
          <w:rFonts w:hint="eastAsia" w:ascii="宋体" w:hAnsi="宋体" w:eastAsia="宋体" w:cs="宋体"/>
          <w:b/>
          <w:bCs w:val="0"/>
          <w:sz w:val="44"/>
          <w:szCs w:val="44"/>
          <w:lang w:val="en-US"/>
        </w:rPr>
      </w:pPr>
      <w:r>
        <w:rPr>
          <w:rFonts w:hint="eastAsia" w:ascii="宋体" w:hAnsi="宋体" w:eastAsia="宋体" w:cs="宋体"/>
          <w:b/>
          <w:bCs w:val="0"/>
          <w:kern w:val="2"/>
          <w:sz w:val="44"/>
          <w:szCs w:val="44"/>
          <w:lang w:val="en-US" w:eastAsia="zh-CN" w:bidi="ar"/>
        </w:rPr>
        <w:t>2022年市本级部门项目支出预算绩效目标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</w:p>
    <w:p>
      <w:pPr>
        <w:widowControl/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default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 w:bidi="ar-SA"/>
        </w:rPr>
        <w:t>根据《中华人民共和国预算法》《自治区党委</w:t>
      </w:r>
      <w:r>
        <w:rPr>
          <w:rFonts w:hint="default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 w:bidi="ar-SA"/>
        </w:rPr>
        <w:t xml:space="preserve"> 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 w:bidi="ar-SA"/>
        </w:rPr>
        <w:t>人民政府关于全面实施预算绩效管理的实施意见》（宁党发〔</w:t>
      </w:r>
      <w:r>
        <w:rPr>
          <w:rFonts w:hint="default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 w:bidi="ar-SA"/>
        </w:rPr>
        <w:t>2019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 w:bidi="ar-SA"/>
        </w:rPr>
        <w:t>〕</w:t>
      </w:r>
      <w:r>
        <w:rPr>
          <w:rFonts w:hint="default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 w:bidi="ar-SA"/>
        </w:rPr>
        <w:t>9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 w:bidi="ar-SA"/>
        </w:rPr>
        <w:t>号）和《固原市委 市人民政府关于印发固原市全面实施预算绩效管理实施方案》（固党发〔</w:t>
      </w:r>
      <w:r>
        <w:rPr>
          <w:rFonts w:hint="default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 w:bidi="ar-SA"/>
        </w:rPr>
        <w:t>2020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 w:bidi="ar-SA"/>
        </w:rPr>
        <w:t>〕</w:t>
      </w:r>
      <w:r>
        <w:rPr>
          <w:rFonts w:hint="default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 w:bidi="ar-SA"/>
        </w:rPr>
        <w:t>14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 w:bidi="ar-SA"/>
        </w:rPr>
        <w:t>号）有关要求，现将</w:t>
      </w:r>
      <w:r>
        <w:rPr>
          <w:rFonts w:hint="default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 w:bidi="ar-SA"/>
        </w:rPr>
        <w:t>202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 w:bidi="ar-SA"/>
        </w:rPr>
        <w:t>2年市本级部门项目支出预算绩效目标指标予以公开。</w:t>
      </w:r>
    </w:p>
    <w:p>
      <w:pPr>
        <w:widowControl/>
        <w:numPr>
          <w:ilvl w:val="0"/>
          <w:numId w:val="0"/>
        </w:numPr>
        <w:spacing w:line="560" w:lineRule="exact"/>
        <w:ind w:leftChars="200"/>
        <w:jc w:val="left"/>
        <w:rPr>
          <w:rFonts w:hint="default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 w:bidi="ar-SA"/>
        </w:rPr>
      </w:pPr>
    </w:p>
    <w:p>
      <w:pPr>
        <w:widowControl/>
        <w:numPr>
          <w:ilvl w:val="0"/>
          <w:numId w:val="0"/>
        </w:numPr>
        <w:spacing w:line="560" w:lineRule="exact"/>
        <w:ind w:leftChars="200" w:firstLine="640" w:firstLineChars="200"/>
        <w:jc w:val="left"/>
        <w:rPr>
          <w:rFonts w:hint="default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 w:bidi="ar-SA"/>
        </w:rPr>
        <w:t>附件：</w:t>
      </w:r>
      <w:r>
        <w:rPr>
          <w:rFonts w:hint="default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 w:bidi="ar-SA"/>
        </w:rPr>
        <w:t>202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 w:bidi="ar-SA"/>
        </w:rPr>
        <w:t>2年市本级部门项目支出预算绩效目标表</w:t>
      </w:r>
    </w:p>
    <w:p>
      <w:pPr>
        <w:widowControl/>
        <w:numPr>
          <w:ilvl w:val="0"/>
          <w:numId w:val="0"/>
        </w:numPr>
        <w:spacing w:line="560" w:lineRule="exact"/>
        <w:ind w:leftChars="200"/>
        <w:jc w:val="left"/>
        <w:rPr>
          <w:rFonts w:hint="default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 w:bidi="ar-SA"/>
        </w:rPr>
      </w:pPr>
    </w:p>
    <w:p>
      <w:pPr>
        <w:widowControl/>
        <w:numPr>
          <w:ilvl w:val="0"/>
          <w:numId w:val="0"/>
        </w:numPr>
        <w:spacing w:line="560" w:lineRule="exact"/>
        <w:ind w:leftChars="200"/>
        <w:jc w:val="left"/>
        <w:rPr>
          <w:rFonts w:hint="default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 w:bidi="ar-SA"/>
        </w:rPr>
      </w:pPr>
    </w:p>
    <w:p>
      <w:pPr>
        <w:widowControl/>
        <w:numPr>
          <w:ilvl w:val="0"/>
          <w:numId w:val="0"/>
        </w:numPr>
        <w:spacing w:line="560" w:lineRule="exact"/>
        <w:ind w:leftChars="200"/>
        <w:jc w:val="left"/>
        <w:rPr>
          <w:rFonts w:hint="default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 w:bidi="ar-SA"/>
        </w:rPr>
      </w:pPr>
    </w:p>
    <w:p>
      <w:pPr>
        <w:widowControl/>
        <w:numPr>
          <w:ilvl w:val="0"/>
          <w:numId w:val="0"/>
        </w:numPr>
        <w:spacing w:line="560" w:lineRule="exact"/>
        <w:ind w:leftChars="200"/>
        <w:jc w:val="left"/>
        <w:rPr>
          <w:rFonts w:hint="default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 w:bidi="ar-SA"/>
        </w:rPr>
        <w:t>　　　　　　　　　</w:t>
      </w:r>
      <w:r>
        <w:rPr>
          <w:rFonts w:hint="default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 w:bidi="ar-SA"/>
        </w:rPr>
        <w:t xml:space="preserve">  </w:t>
      </w:r>
    </w:p>
    <w:p>
      <w:pPr>
        <w:widowControl/>
        <w:numPr>
          <w:ilvl w:val="0"/>
          <w:numId w:val="0"/>
        </w:numPr>
        <w:spacing w:line="560" w:lineRule="exact"/>
        <w:ind w:leftChars="200" w:firstLine="3520" w:firstLineChars="1100"/>
        <w:jc w:val="left"/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 w:bidi="ar-SA"/>
        </w:rPr>
        <w:t>固原市公共资源交易中心　　　　　　</w:t>
      </w:r>
    </w:p>
    <w:p>
      <w:pPr>
        <w:widowControl/>
        <w:numPr>
          <w:ilvl w:val="0"/>
          <w:numId w:val="0"/>
        </w:numPr>
        <w:spacing w:line="560" w:lineRule="exact"/>
        <w:ind w:firstLine="3840" w:firstLineChars="1200"/>
        <w:jc w:val="left"/>
        <w:rPr>
          <w:rFonts w:hint="default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 w:bidi="ar-SA"/>
        </w:rPr>
        <w:t xml:space="preserve">  　</w:t>
      </w:r>
      <w:r>
        <w:rPr>
          <w:rFonts w:hint="default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 w:bidi="ar-SA"/>
        </w:rPr>
        <w:t>202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 w:bidi="ar-SA"/>
        </w:rPr>
        <w:t>2年1月18日</w: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  <w:sectPr>
          <w:pgSz w:w="11906" w:h="16838"/>
          <w:pgMar w:top="1463" w:right="1797" w:bottom="1372" w:left="1797" w:header="851" w:footer="850" w:gutter="0"/>
          <w:paperSrc/>
          <w:cols w:space="720" w:num="1"/>
          <w:rtlGutter w:val="0"/>
          <w:docGrid w:type="lines" w:linePitch="312" w:charSpace="0"/>
        </w:sectPr>
      </w:pPr>
    </w:p>
    <w:tbl>
      <w:tblPr>
        <w:tblStyle w:val="6"/>
        <w:tblW w:w="1459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9"/>
        <w:gridCol w:w="580"/>
        <w:gridCol w:w="1240"/>
        <w:gridCol w:w="5580"/>
        <w:gridCol w:w="2219"/>
        <w:gridCol w:w="449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</w:trPr>
        <w:tc>
          <w:tcPr>
            <w:tcW w:w="14595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</w:t>
            </w:r>
            <w:r>
              <w:rPr>
                <w:rFonts w:hint="default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年市本级部门项目支出预算绩效目标表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22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22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专项业务经费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22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【142】固原市公共资源交易中心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4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【142001】固原市公共资源交易中心本级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2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项目属性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02-经常性项目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项目期</w:t>
            </w:r>
          </w:p>
        </w:tc>
        <w:tc>
          <w:tcPr>
            <w:tcW w:w="4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29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项目资金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年度资金总额（含本级和市县）               20</w:t>
            </w:r>
          </w:p>
        </w:tc>
        <w:tc>
          <w:tcPr>
            <w:tcW w:w="67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年度资金总额（含本级）                              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29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其中：财政拨款                         20</w:t>
            </w:r>
          </w:p>
        </w:tc>
        <w:tc>
          <w:tcPr>
            <w:tcW w:w="67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其中：财政拨款                                  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29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其他资金</w:t>
            </w:r>
          </w:p>
        </w:tc>
        <w:tc>
          <w:tcPr>
            <w:tcW w:w="67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其他资金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0" w:hRule="atLeast"/>
        </w:trPr>
        <w:tc>
          <w:tcPr>
            <w:tcW w:w="22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绩效目标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总体绩效目标：持续提升公共资源交易统一平台服务供给能力，不断提高公共资源服务质量和水平。加快推进构建规则统一、公开透明、服务高效、监管规范的公共资源交易平台，完善电子交易系统流程电子化功能，提升现场设施设备服务能力，做好交易场所公共秩序的维护及环境卫生整洁，保证公共资源交易各项工作顺利进行。</w:t>
            </w:r>
          </w:p>
        </w:tc>
        <w:tc>
          <w:tcPr>
            <w:tcW w:w="67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绩效目标：通过项目的实施，及时发放保安、保洁等聘用人员工资及缴纳四险，对现有开、评标室各项设备做好日常维护维修，保证开、评标室办公耗材和用品供应充足，保持服务场所清洁卫生、秩序井然，确保完成全市公共资源交易场所的管理和服务工作，依据相关法律法规组织全市工程建设、政府采购活动顺利开展，完成中心各项工作任务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4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77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4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</w:t>
            </w:r>
          </w:p>
        </w:tc>
        <w:tc>
          <w:tcPr>
            <w:tcW w:w="1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77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指标1：全年开评标场次</w:t>
            </w:r>
          </w:p>
        </w:tc>
        <w:tc>
          <w:tcPr>
            <w:tcW w:w="4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≧900场次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指标2：全年抽取专家人次</w:t>
            </w:r>
          </w:p>
        </w:tc>
        <w:tc>
          <w:tcPr>
            <w:tcW w:w="4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≧5000人次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指标3：设备维护维修台（件）数</w:t>
            </w:r>
          </w:p>
        </w:tc>
        <w:tc>
          <w:tcPr>
            <w:tcW w:w="4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≧500台（件）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77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指标1：交易平台服务水平达标率</w:t>
            </w:r>
          </w:p>
        </w:tc>
        <w:tc>
          <w:tcPr>
            <w:tcW w:w="4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≧98%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指标2：质疑投诉率</w:t>
            </w:r>
          </w:p>
        </w:tc>
        <w:tc>
          <w:tcPr>
            <w:tcW w:w="4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≦5%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指标3：交易项目开标成功率</w:t>
            </w:r>
          </w:p>
        </w:tc>
        <w:tc>
          <w:tcPr>
            <w:tcW w:w="4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≧95%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77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指标1：交易项目完成时间</w:t>
            </w:r>
          </w:p>
        </w:tc>
        <w:tc>
          <w:tcPr>
            <w:tcW w:w="4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法律法规规定时间内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指标2：开标按时完成率</w:t>
            </w:r>
          </w:p>
        </w:tc>
        <w:tc>
          <w:tcPr>
            <w:tcW w:w="4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≧100%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指标3：故障修复响应时间</w:t>
            </w:r>
          </w:p>
        </w:tc>
        <w:tc>
          <w:tcPr>
            <w:tcW w:w="4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≦2小时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77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指标1：每场次投入成本</w:t>
            </w:r>
          </w:p>
        </w:tc>
        <w:tc>
          <w:tcPr>
            <w:tcW w:w="4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≦200元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指标2：每台（件）设备维修成本</w:t>
            </w:r>
          </w:p>
        </w:tc>
        <w:tc>
          <w:tcPr>
            <w:tcW w:w="4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≦100元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指标3：保安、保洁人员工资(含五险)</w:t>
            </w:r>
          </w:p>
        </w:tc>
        <w:tc>
          <w:tcPr>
            <w:tcW w:w="4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≦2900元/人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</w:t>
            </w:r>
          </w:p>
        </w:tc>
        <w:tc>
          <w:tcPr>
            <w:tcW w:w="1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经济效益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</w:t>
            </w:r>
          </w:p>
        </w:tc>
        <w:tc>
          <w:tcPr>
            <w:tcW w:w="77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指标1：全年节约资金量</w:t>
            </w:r>
          </w:p>
        </w:tc>
        <w:tc>
          <w:tcPr>
            <w:tcW w:w="4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≧3亿元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指标2：每场次节约成本率</w:t>
            </w:r>
          </w:p>
        </w:tc>
        <w:tc>
          <w:tcPr>
            <w:tcW w:w="4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≧2%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社会效益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</w:t>
            </w:r>
          </w:p>
        </w:tc>
        <w:tc>
          <w:tcPr>
            <w:tcW w:w="77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指标1：投标人参与公共资源交易便捷度</w:t>
            </w:r>
          </w:p>
        </w:tc>
        <w:tc>
          <w:tcPr>
            <w:tcW w:w="4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提升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50%以上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指标2：评标专家及代理机构参与公共资源交易便捷度</w:t>
            </w:r>
          </w:p>
        </w:tc>
        <w:tc>
          <w:tcPr>
            <w:tcW w:w="4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提升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30%以上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生态效益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</w:t>
            </w:r>
          </w:p>
        </w:tc>
        <w:tc>
          <w:tcPr>
            <w:tcW w:w="77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指标1：生态项目公共资源交易量</w:t>
            </w:r>
          </w:p>
        </w:tc>
        <w:tc>
          <w:tcPr>
            <w:tcW w:w="4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增长10%以上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指标2：生态项目公共资源交易场次占比</w:t>
            </w:r>
          </w:p>
        </w:tc>
        <w:tc>
          <w:tcPr>
            <w:tcW w:w="4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≧5%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77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指标1：持续推进提升公共资源交易公开公平公正透明度</w:t>
            </w:r>
          </w:p>
        </w:tc>
        <w:tc>
          <w:tcPr>
            <w:tcW w:w="4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提升30%以上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指标2：持续推进公共资源交易社会影响力</w:t>
            </w:r>
          </w:p>
        </w:tc>
        <w:tc>
          <w:tcPr>
            <w:tcW w:w="4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提升20%以上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服务对象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77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指标1：投标人参与公共资源交易满意度</w:t>
            </w:r>
          </w:p>
        </w:tc>
        <w:tc>
          <w:tcPr>
            <w:tcW w:w="4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≧98%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指标2：采购单位参与公共资源交易满意度</w:t>
            </w:r>
          </w:p>
        </w:tc>
        <w:tc>
          <w:tcPr>
            <w:tcW w:w="4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≧96%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指标3：评标专家及代理机构参与公共资源交易满意度</w:t>
            </w:r>
          </w:p>
        </w:tc>
        <w:tc>
          <w:tcPr>
            <w:tcW w:w="4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≧95%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25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hint="eastAsia"/>
          <w:kern w:val="2"/>
          <w:sz w:val="21"/>
          <w:szCs w:val="24"/>
          <w:lang w:val="en-US" w:eastAsia="zh-CN" w:bidi="ar-SA"/>
        </w:rPr>
      </w:pPr>
    </w:p>
    <w:sectPr>
      <w:type w:val="continuous"/>
      <w:pgSz w:w="16838" w:h="11906" w:orient="landscape"/>
      <w:pgMar w:top="1797" w:right="1497" w:bottom="1684" w:left="1440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1THSM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eastAsia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65D5C1"/>
    <w:multiLevelType w:val="singleLevel"/>
    <w:tmpl w:val="2F65D5C1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zNzQyNjQzZDQxNWIxNGMyZWFmNjcwYjk1MWQ1YjgifQ=="/>
  </w:docVars>
  <w:rsids>
    <w:rsidRoot w:val="00172A27"/>
    <w:rsid w:val="000273BA"/>
    <w:rsid w:val="00913786"/>
    <w:rsid w:val="015F6419"/>
    <w:rsid w:val="028E3ECE"/>
    <w:rsid w:val="02BE5198"/>
    <w:rsid w:val="03117738"/>
    <w:rsid w:val="03122E61"/>
    <w:rsid w:val="033F211D"/>
    <w:rsid w:val="043529C9"/>
    <w:rsid w:val="04676337"/>
    <w:rsid w:val="04D41B51"/>
    <w:rsid w:val="056E4E96"/>
    <w:rsid w:val="058118A3"/>
    <w:rsid w:val="05865192"/>
    <w:rsid w:val="06421718"/>
    <w:rsid w:val="06744354"/>
    <w:rsid w:val="069D5553"/>
    <w:rsid w:val="084865A9"/>
    <w:rsid w:val="08B04BB0"/>
    <w:rsid w:val="0A0C01FD"/>
    <w:rsid w:val="0A2615B4"/>
    <w:rsid w:val="0A882228"/>
    <w:rsid w:val="0B807A62"/>
    <w:rsid w:val="0BBB157C"/>
    <w:rsid w:val="0C0C200A"/>
    <w:rsid w:val="0C310E55"/>
    <w:rsid w:val="0D5E6E6E"/>
    <w:rsid w:val="0D786324"/>
    <w:rsid w:val="0D7F37A8"/>
    <w:rsid w:val="0EA14EB0"/>
    <w:rsid w:val="0EAE0D33"/>
    <w:rsid w:val="0EB2277B"/>
    <w:rsid w:val="0EE17FE4"/>
    <w:rsid w:val="0EF3278D"/>
    <w:rsid w:val="103443D2"/>
    <w:rsid w:val="10750BEA"/>
    <w:rsid w:val="109E46C9"/>
    <w:rsid w:val="11846008"/>
    <w:rsid w:val="124C6112"/>
    <w:rsid w:val="12612FA9"/>
    <w:rsid w:val="1267291F"/>
    <w:rsid w:val="13184975"/>
    <w:rsid w:val="13D56054"/>
    <w:rsid w:val="141B2FAD"/>
    <w:rsid w:val="14651413"/>
    <w:rsid w:val="14806AB0"/>
    <w:rsid w:val="149427CB"/>
    <w:rsid w:val="15427DB3"/>
    <w:rsid w:val="15524D86"/>
    <w:rsid w:val="158444BC"/>
    <w:rsid w:val="171D3416"/>
    <w:rsid w:val="17496CE1"/>
    <w:rsid w:val="180E30EC"/>
    <w:rsid w:val="18F91100"/>
    <w:rsid w:val="197D20C1"/>
    <w:rsid w:val="197F27CC"/>
    <w:rsid w:val="19806C6C"/>
    <w:rsid w:val="1A4D0926"/>
    <w:rsid w:val="1A875AD6"/>
    <w:rsid w:val="1C8812F4"/>
    <w:rsid w:val="1D4F4BBC"/>
    <w:rsid w:val="1D7F403F"/>
    <w:rsid w:val="1D917480"/>
    <w:rsid w:val="1DF1437B"/>
    <w:rsid w:val="1E381F02"/>
    <w:rsid w:val="1E932B95"/>
    <w:rsid w:val="1F49244C"/>
    <w:rsid w:val="1FD9445D"/>
    <w:rsid w:val="200852DA"/>
    <w:rsid w:val="201A1324"/>
    <w:rsid w:val="202B78BC"/>
    <w:rsid w:val="20C54AE9"/>
    <w:rsid w:val="21697FB4"/>
    <w:rsid w:val="21AA5194"/>
    <w:rsid w:val="23386E16"/>
    <w:rsid w:val="234D1D15"/>
    <w:rsid w:val="23CC0F20"/>
    <w:rsid w:val="23DD5BA1"/>
    <w:rsid w:val="243331B1"/>
    <w:rsid w:val="24B9600C"/>
    <w:rsid w:val="256370FF"/>
    <w:rsid w:val="259B03D2"/>
    <w:rsid w:val="25EE4CE2"/>
    <w:rsid w:val="261F234B"/>
    <w:rsid w:val="264F3444"/>
    <w:rsid w:val="269B31B6"/>
    <w:rsid w:val="27915353"/>
    <w:rsid w:val="2810023F"/>
    <w:rsid w:val="28C57A2E"/>
    <w:rsid w:val="292A36B7"/>
    <w:rsid w:val="29912D59"/>
    <w:rsid w:val="29D6295B"/>
    <w:rsid w:val="2A5E1101"/>
    <w:rsid w:val="2AF25E13"/>
    <w:rsid w:val="2B6E1368"/>
    <w:rsid w:val="2C452492"/>
    <w:rsid w:val="2C8A2196"/>
    <w:rsid w:val="2E2E5B65"/>
    <w:rsid w:val="2E8A2E57"/>
    <w:rsid w:val="2EE97674"/>
    <w:rsid w:val="2FAF19F0"/>
    <w:rsid w:val="30A76D36"/>
    <w:rsid w:val="30D031C9"/>
    <w:rsid w:val="32160A9C"/>
    <w:rsid w:val="32E251D9"/>
    <w:rsid w:val="34D75182"/>
    <w:rsid w:val="34E440EA"/>
    <w:rsid w:val="36100360"/>
    <w:rsid w:val="36291225"/>
    <w:rsid w:val="38046054"/>
    <w:rsid w:val="388400E3"/>
    <w:rsid w:val="388E5531"/>
    <w:rsid w:val="3892298F"/>
    <w:rsid w:val="38E45377"/>
    <w:rsid w:val="3A8452A0"/>
    <w:rsid w:val="3AEA0313"/>
    <w:rsid w:val="3BA029A9"/>
    <w:rsid w:val="3C1E4A03"/>
    <w:rsid w:val="3C214FEE"/>
    <w:rsid w:val="3C6D75E8"/>
    <w:rsid w:val="3CA64F2B"/>
    <w:rsid w:val="3CA86319"/>
    <w:rsid w:val="3EAD473A"/>
    <w:rsid w:val="3F0A3347"/>
    <w:rsid w:val="3F360F8D"/>
    <w:rsid w:val="3F6110F9"/>
    <w:rsid w:val="40336B28"/>
    <w:rsid w:val="40E72499"/>
    <w:rsid w:val="40F76986"/>
    <w:rsid w:val="41360804"/>
    <w:rsid w:val="41C515E8"/>
    <w:rsid w:val="4333228E"/>
    <w:rsid w:val="439D5C76"/>
    <w:rsid w:val="43D367EE"/>
    <w:rsid w:val="450D5FF8"/>
    <w:rsid w:val="453A7CC9"/>
    <w:rsid w:val="462F62DD"/>
    <w:rsid w:val="465207AD"/>
    <w:rsid w:val="465E54EB"/>
    <w:rsid w:val="46DF3612"/>
    <w:rsid w:val="47E777F8"/>
    <w:rsid w:val="483A458B"/>
    <w:rsid w:val="48AB37E6"/>
    <w:rsid w:val="48CD7A36"/>
    <w:rsid w:val="49B10AC8"/>
    <w:rsid w:val="49CD509F"/>
    <w:rsid w:val="4AA33AD4"/>
    <w:rsid w:val="4C22319C"/>
    <w:rsid w:val="4C9F02B8"/>
    <w:rsid w:val="4EA80404"/>
    <w:rsid w:val="503A4AD0"/>
    <w:rsid w:val="510D64AD"/>
    <w:rsid w:val="510F213B"/>
    <w:rsid w:val="52D05333"/>
    <w:rsid w:val="530C6ADB"/>
    <w:rsid w:val="55EC3686"/>
    <w:rsid w:val="56F14F0A"/>
    <w:rsid w:val="56F32545"/>
    <w:rsid w:val="5709248B"/>
    <w:rsid w:val="57F77B07"/>
    <w:rsid w:val="58272060"/>
    <w:rsid w:val="587E31FC"/>
    <w:rsid w:val="58A53FCC"/>
    <w:rsid w:val="58CE7851"/>
    <w:rsid w:val="592510F2"/>
    <w:rsid w:val="59E0062A"/>
    <w:rsid w:val="59F16357"/>
    <w:rsid w:val="5C6E131F"/>
    <w:rsid w:val="5C9D1702"/>
    <w:rsid w:val="5D906E9E"/>
    <w:rsid w:val="5E4B3506"/>
    <w:rsid w:val="5E6155CB"/>
    <w:rsid w:val="5E897FC3"/>
    <w:rsid w:val="5ED6125A"/>
    <w:rsid w:val="5F143CDA"/>
    <w:rsid w:val="5F6A2D7E"/>
    <w:rsid w:val="5FC93A7C"/>
    <w:rsid w:val="60BA10DC"/>
    <w:rsid w:val="61F6576F"/>
    <w:rsid w:val="62494322"/>
    <w:rsid w:val="62DF2ADF"/>
    <w:rsid w:val="63746DCF"/>
    <w:rsid w:val="63780E90"/>
    <w:rsid w:val="63E943C0"/>
    <w:rsid w:val="6407361A"/>
    <w:rsid w:val="64AF7832"/>
    <w:rsid w:val="658B7941"/>
    <w:rsid w:val="65BE55C5"/>
    <w:rsid w:val="65D21F27"/>
    <w:rsid w:val="67074AB0"/>
    <w:rsid w:val="67436874"/>
    <w:rsid w:val="67495109"/>
    <w:rsid w:val="68A83787"/>
    <w:rsid w:val="68EE322E"/>
    <w:rsid w:val="690E4D61"/>
    <w:rsid w:val="69425741"/>
    <w:rsid w:val="69705C7B"/>
    <w:rsid w:val="698A4DDC"/>
    <w:rsid w:val="69990272"/>
    <w:rsid w:val="6A481F2B"/>
    <w:rsid w:val="6C7C5D57"/>
    <w:rsid w:val="6D862496"/>
    <w:rsid w:val="6DD36135"/>
    <w:rsid w:val="6F9633DC"/>
    <w:rsid w:val="6F9F3C17"/>
    <w:rsid w:val="6FCF513A"/>
    <w:rsid w:val="70C00E65"/>
    <w:rsid w:val="71546E4C"/>
    <w:rsid w:val="719E6E95"/>
    <w:rsid w:val="72651695"/>
    <w:rsid w:val="72F735C6"/>
    <w:rsid w:val="73053812"/>
    <w:rsid w:val="74784132"/>
    <w:rsid w:val="75832EE5"/>
    <w:rsid w:val="767936BE"/>
    <w:rsid w:val="76D4067E"/>
    <w:rsid w:val="783E119F"/>
    <w:rsid w:val="79523372"/>
    <w:rsid w:val="7AA33B76"/>
    <w:rsid w:val="7B67425D"/>
    <w:rsid w:val="7B9A14DB"/>
    <w:rsid w:val="7C3E2F45"/>
    <w:rsid w:val="7C5E3FFA"/>
    <w:rsid w:val="7C7F3BF5"/>
    <w:rsid w:val="7CA73CB7"/>
    <w:rsid w:val="7CBB31F5"/>
    <w:rsid w:val="7D385867"/>
    <w:rsid w:val="7DEB06CB"/>
    <w:rsid w:val="7E6B271D"/>
    <w:rsid w:val="7F602B95"/>
    <w:rsid w:val="7F940B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link w:val="8"/>
    <w:semiHidden/>
    <w:uiPriority w:val="0"/>
  </w:style>
  <w:style w:type="table" w:default="1" w:styleId="6">
    <w:name w:val="Normal Table"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">
    <w:name w:val=" Char"/>
    <w:basedOn w:val="1"/>
    <w:link w:val="7"/>
    <w:uiPriority w:val="0"/>
    <w:pPr>
      <w:spacing w:line="360" w:lineRule="auto"/>
      <w:ind w:firstLine="200" w:firstLineChars="200"/>
    </w:pPr>
    <w:rPr>
      <w:rFonts w:ascii="宋体" w:hAnsi="宋体" w:cs="宋体"/>
      <w:sz w:val="24"/>
      <w:szCs w:val="20"/>
    </w:rPr>
  </w:style>
  <w:style w:type="character" w:customStyle="1" w:styleId="9">
    <w:name w:val="font21"/>
    <w:basedOn w:val="7"/>
    <w:uiPriority w:val="0"/>
    <w:rPr>
      <w:rFonts w:hint="eastAsia" w:ascii="宋体" w:hAnsi="宋体" w:eastAsia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Microsoft</Company>
  <Pages>26</Pages>
  <Words>6929</Words>
  <Characters>8401</Characters>
  <Lines>57</Lines>
  <Paragraphs>16</Paragraphs>
  <TotalTime>1</TotalTime>
  <ScaleCrop>false</ScaleCrop>
  <LinksUpToDate>false</LinksUpToDate>
  <CharactersWithSpaces>9668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2018-09-20T07:27:00Z</dcterms:created>
  <dc:creator>张沛(012327-012327)</dc:creator>
  <cp:lastModifiedBy>admin</cp:lastModifiedBy>
  <cp:lastPrinted>2022-02-08T07:08:31Z</cp:lastPrinted>
  <dcterms:modified xsi:type="dcterms:W3CDTF">2023-09-26T02:22:31Z</dcterms:modified>
  <dc:title>宁夏回族自治区******2019年部门预算</dc:title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91750505BA1C40AA9B32A7E72A2BDD92_13</vt:lpwstr>
  </property>
</Properties>
</file>